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62EF37" w14:textId="3847D442" w:rsidR="00771D0C" w:rsidRDefault="00771D0C" w:rsidP="00771D0C">
      <w:pPr>
        <w:jc w:val="center"/>
        <w:rPr>
          <w:b/>
          <w:bCs/>
          <w:sz w:val="32"/>
          <w:szCs w:val="32"/>
          <w:lang w:val="en-US"/>
        </w:rPr>
      </w:pPr>
      <w:r w:rsidRPr="00647EB8">
        <w:rPr>
          <w:b/>
          <w:bCs/>
          <w:noProof/>
          <w:sz w:val="32"/>
          <w:szCs w:val="32"/>
        </w:rPr>
        <w:drawing>
          <wp:anchor distT="0" distB="0" distL="114300" distR="114300" simplePos="0" relativeHeight="251660288" behindDoc="0" locked="0" layoutInCell="1" allowOverlap="1" wp14:anchorId="1A89EC59" wp14:editId="74BF8576">
            <wp:simplePos x="0" y="0"/>
            <wp:positionH relativeFrom="column">
              <wp:posOffset>9560</wp:posOffset>
            </wp:positionH>
            <wp:positionV relativeFrom="paragraph">
              <wp:posOffset>4433423</wp:posOffset>
            </wp:positionV>
            <wp:extent cx="6645910" cy="4712970"/>
            <wp:effectExtent l="0" t="0" r="0" b="0"/>
            <wp:wrapNone/>
            <wp:docPr id="4" name="Obraz 3" descr="Obraz zawierający Sprzęt medyczny&#10;&#10;Opis wygenerowany automatycznie">
              <a:extLst xmlns:a="http://schemas.openxmlformats.org/drawingml/2006/main">
                <a:ext uri="{FF2B5EF4-FFF2-40B4-BE49-F238E27FC236}">
                  <a16:creationId xmlns:a16="http://schemas.microsoft.com/office/drawing/2014/main" id="{D4D59FBA-3401-C2AB-A3A4-58076ABE2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Obraz zawierający Sprzęt medyczny&#10;&#10;Opis wygenerowany automatycznie">
                      <a:extLst>
                        <a:ext uri="{FF2B5EF4-FFF2-40B4-BE49-F238E27FC236}">
                          <a16:creationId xmlns:a16="http://schemas.microsoft.com/office/drawing/2014/main" id="{D4D59FBA-3401-C2AB-A3A4-58076ABE2A7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5120"/>
                    <a:stretch/>
                  </pic:blipFill>
                  <pic:spPr>
                    <a:xfrm>
                      <a:off x="0" y="0"/>
                      <a:ext cx="6645910" cy="4712970"/>
                    </a:xfrm>
                    <a:prstGeom prst="rect">
                      <a:avLst/>
                    </a:prstGeom>
                  </pic:spPr>
                </pic:pic>
              </a:graphicData>
            </a:graphic>
            <wp14:sizeRelH relativeFrom="page">
              <wp14:pctWidth>0</wp14:pctWidth>
            </wp14:sizeRelH>
            <wp14:sizeRelV relativeFrom="page">
              <wp14:pctHeight>0</wp14:pctHeight>
            </wp14:sizeRelV>
          </wp:anchor>
        </w:drawing>
      </w:r>
      <w:r w:rsidR="00F05A46">
        <w:rPr>
          <w:b/>
          <w:bCs/>
          <w:noProof/>
          <w:sz w:val="32"/>
          <w:szCs w:val="32"/>
          <w:lang w:val="en-US"/>
        </w:rPr>
        <mc:AlternateContent>
          <mc:Choice Requires="wps">
            <w:drawing>
              <wp:anchor distT="0" distB="0" distL="114300" distR="114300" simplePos="0" relativeHeight="251659264" behindDoc="0" locked="0" layoutInCell="1" allowOverlap="1" wp14:anchorId="381C9195" wp14:editId="7E8AC5E1">
                <wp:simplePos x="0" y="0"/>
                <wp:positionH relativeFrom="column">
                  <wp:posOffset>346841</wp:posOffset>
                </wp:positionH>
                <wp:positionV relativeFrom="paragraph">
                  <wp:posOffset>1954924</wp:posOffset>
                </wp:positionV>
                <wp:extent cx="5959081" cy="2112579"/>
                <wp:effectExtent l="0" t="0" r="0" b="0"/>
                <wp:wrapNone/>
                <wp:docPr id="1352548082" name="Pole tekstowe 2"/>
                <wp:cNvGraphicFramePr/>
                <a:graphic xmlns:a="http://schemas.openxmlformats.org/drawingml/2006/main">
                  <a:graphicData uri="http://schemas.microsoft.com/office/word/2010/wordprocessingShape">
                    <wps:wsp>
                      <wps:cNvSpPr txBox="1"/>
                      <wps:spPr>
                        <a:xfrm>
                          <a:off x="0" y="0"/>
                          <a:ext cx="5959081" cy="2112579"/>
                        </a:xfrm>
                        <a:prstGeom prst="rect">
                          <a:avLst/>
                        </a:prstGeom>
                        <a:solidFill>
                          <a:schemeClr val="lt1"/>
                        </a:solidFill>
                        <a:ln w="6350">
                          <a:noFill/>
                        </a:ln>
                      </wps:spPr>
                      <wps:txbx>
                        <w:txbxContent>
                          <w:p w14:paraId="3C35CD41" w14:textId="77777777" w:rsidR="00F05A46" w:rsidRDefault="00F05A46" w:rsidP="00F05A46">
                            <w:pPr>
                              <w:jc w:val="center"/>
                              <w:rPr>
                                <w:b/>
                                <w:bCs/>
                                <w:sz w:val="32"/>
                                <w:szCs w:val="32"/>
                                <w:lang w:val="en-US"/>
                              </w:rPr>
                            </w:pPr>
                          </w:p>
                          <w:p w14:paraId="770FF9AC" w14:textId="77777777" w:rsidR="00F05A46" w:rsidRPr="00F05A46" w:rsidRDefault="00F05A46" w:rsidP="00F05A46">
                            <w:pPr>
                              <w:jc w:val="center"/>
                              <w:rPr>
                                <w:b/>
                                <w:bCs/>
                                <w:sz w:val="56"/>
                                <w:szCs w:val="56"/>
                                <w:lang w:val="en-US"/>
                              </w:rPr>
                            </w:pPr>
                            <w:r w:rsidRPr="00F05A46">
                              <w:rPr>
                                <w:b/>
                                <w:bCs/>
                                <w:sz w:val="56"/>
                                <w:szCs w:val="56"/>
                                <w:lang w:val="en-US"/>
                              </w:rPr>
                              <w:t>Computed tomography referral at Hampden Veterinary Hospital</w:t>
                            </w:r>
                          </w:p>
                          <w:p w14:paraId="0DC52FBD" w14:textId="77777777" w:rsidR="00F05A46" w:rsidRPr="00F05A46" w:rsidRDefault="00F05A4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C9195" id="_x0000_t202" coordsize="21600,21600" o:spt="202" path="m,l,21600r21600,l21600,xe">
                <v:stroke joinstyle="miter"/>
                <v:path gradientshapeok="t" o:connecttype="rect"/>
              </v:shapetype>
              <v:shape id="Pole tekstowe 2" o:spid="_x0000_s1026" type="#_x0000_t202" style="position:absolute;left:0;text-align:left;margin-left:27.3pt;margin-top:153.95pt;width:469.2pt;height:16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" fillcolor="white [3201]" stroked="f" strokeweight=".5pt">
                <v:textbox>
                  <w:txbxContent>
                    <w:p w14:paraId="3C35CD41" w14:textId="77777777" w:rsidR="00F05A46" w:rsidRDefault="00F05A46" w:rsidP="00F05A46">
                      <w:pPr>
                        <w:jc w:val="center"/>
                        <w:rPr>
                          <w:b/>
                          <w:bCs/>
                          <w:sz w:val="32"/>
                          <w:szCs w:val="32"/>
                          <w:lang w:val="en-US"/>
                        </w:rPr>
                      </w:pPr>
                    </w:p>
                    <w:p w14:paraId="770FF9AC" w14:textId="77777777" w:rsidR="00F05A46" w:rsidRPr="00F05A46" w:rsidRDefault="00F05A46" w:rsidP="00F05A46">
                      <w:pPr>
                        <w:jc w:val="center"/>
                        <w:rPr>
                          <w:b/>
                          <w:bCs/>
                          <w:sz w:val="56"/>
                          <w:szCs w:val="56"/>
                          <w:lang w:val="en-US"/>
                        </w:rPr>
                      </w:pPr>
                      <w:r w:rsidRPr="00F05A46">
                        <w:rPr>
                          <w:b/>
                          <w:bCs/>
                          <w:sz w:val="56"/>
                          <w:szCs w:val="56"/>
                          <w:lang w:val="en-US"/>
                        </w:rPr>
                        <w:t>Computed tomography referral at Hampden Veterinary Hospital</w:t>
                      </w:r>
                    </w:p>
                    <w:p w14:paraId="0DC52FBD" w14:textId="77777777" w:rsidR="00F05A46" w:rsidRPr="00F05A46" w:rsidRDefault="00F05A46">
                      <w:pPr>
                        <w:rPr>
                          <w:lang w:val="en-US"/>
                        </w:rPr>
                      </w:pPr>
                    </w:p>
                  </w:txbxContent>
                </v:textbox>
              </v:shape>
            </w:pict>
          </mc:Fallback>
        </mc:AlternateContent>
      </w:r>
      <w:r w:rsidR="00CE1ED0" w:rsidRPr="00CE1ED0">
        <w:rPr>
          <w:noProof/>
          <w:lang w:val="en-US"/>
        </w:rPr>
        <w:t xml:space="preserve"> </w:t>
      </w:r>
      <w:r w:rsidR="00CE1ED0" w:rsidRPr="00CE1ED0">
        <w:rPr>
          <w:b/>
          <w:bCs/>
          <w:noProof/>
          <w:sz w:val="32"/>
          <w:szCs w:val="32"/>
          <w:lang w:val="en-US"/>
        </w:rPr>
        <w:drawing>
          <wp:inline distT="0" distB="0" distL="0" distR="0" wp14:anchorId="37D9C856" wp14:editId="0AAF3B76">
            <wp:extent cx="6645910" cy="5187315"/>
            <wp:effectExtent l="0" t="0" r="0" b="0"/>
            <wp:docPr id="18530621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62182" name=""/>
                    <pic:cNvPicPr/>
                  </pic:nvPicPr>
                  <pic:blipFill>
                    <a:blip r:embed="rId9"/>
                    <a:stretch>
                      <a:fillRect/>
                    </a:stretch>
                  </pic:blipFill>
                  <pic:spPr>
                    <a:xfrm>
                      <a:off x="0" y="0"/>
                      <a:ext cx="6645910" cy="5187315"/>
                    </a:xfrm>
                    <a:prstGeom prst="rect">
                      <a:avLst/>
                    </a:prstGeom>
                  </pic:spPr>
                </pic:pic>
              </a:graphicData>
            </a:graphic>
          </wp:inline>
        </w:drawing>
      </w:r>
    </w:p>
    <w:p w14:paraId="47D114F5" w14:textId="5C95F694" w:rsidR="00771D0C" w:rsidRDefault="00771D0C" w:rsidP="00647EB8">
      <w:pPr>
        <w:ind w:left="708" w:firstLine="708"/>
        <w:rPr>
          <w:b/>
          <w:bCs/>
          <w:sz w:val="32"/>
          <w:szCs w:val="32"/>
          <w:lang w:val="en-US"/>
        </w:rPr>
      </w:pPr>
    </w:p>
    <w:p w14:paraId="02B7916E" w14:textId="3B98CE12" w:rsidR="00771D0C" w:rsidRDefault="00771D0C" w:rsidP="00647EB8">
      <w:pPr>
        <w:ind w:left="708" w:firstLine="708"/>
        <w:rPr>
          <w:b/>
          <w:bCs/>
          <w:sz w:val="32"/>
          <w:szCs w:val="32"/>
          <w:lang w:val="en-US"/>
        </w:rPr>
      </w:pPr>
    </w:p>
    <w:p w14:paraId="1F55B815" w14:textId="7EA1DC7C" w:rsidR="00771D0C" w:rsidRDefault="00771D0C" w:rsidP="00647EB8">
      <w:pPr>
        <w:ind w:left="708" w:firstLine="708"/>
        <w:rPr>
          <w:b/>
          <w:bCs/>
          <w:sz w:val="32"/>
          <w:szCs w:val="32"/>
          <w:lang w:val="en-US"/>
        </w:rPr>
      </w:pPr>
    </w:p>
    <w:p w14:paraId="76EE964D" w14:textId="77777777" w:rsidR="00771D0C" w:rsidRDefault="00771D0C" w:rsidP="00647EB8">
      <w:pPr>
        <w:ind w:left="708" w:firstLine="708"/>
        <w:rPr>
          <w:b/>
          <w:bCs/>
          <w:sz w:val="32"/>
          <w:szCs w:val="32"/>
          <w:lang w:val="en-US"/>
        </w:rPr>
      </w:pPr>
    </w:p>
    <w:p w14:paraId="08DEA8D6" w14:textId="77777777" w:rsidR="00771D0C" w:rsidRDefault="00771D0C" w:rsidP="00647EB8">
      <w:pPr>
        <w:ind w:left="708" w:firstLine="708"/>
        <w:rPr>
          <w:b/>
          <w:bCs/>
          <w:sz w:val="32"/>
          <w:szCs w:val="32"/>
          <w:lang w:val="en-US"/>
        </w:rPr>
      </w:pPr>
    </w:p>
    <w:p w14:paraId="5347EE4C" w14:textId="696A1421" w:rsidR="00771D0C" w:rsidRDefault="00771D0C" w:rsidP="00647EB8">
      <w:pPr>
        <w:ind w:left="708" w:firstLine="708"/>
        <w:rPr>
          <w:b/>
          <w:bCs/>
          <w:sz w:val="32"/>
          <w:szCs w:val="32"/>
          <w:lang w:val="en-US"/>
        </w:rPr>
      </w:pPr>
    </w:p>
    <w:p w14:paraId="1B1340FF" w14:textId="77777777" w:rsidR="00771D0C" w:rsidRDefault="00771D0C" w:rsidP="00647EB8">
      <w:pPr>
        <w:ind w:left="708" w:firstLine="708"/>
        <w:rPr>
          <w:b/>
          <w:bCs/>
          <w:sz w:val="32"/>
          <w:szCs w:val="32"/>
          <w:lang w:val="en-US"/>
        </w:rPr>
      </w:pPr>
    </w:p>
    <w:p w14:paraId="4602312E" w14:textId="77777777" w:rsidR="00771D0C" w:rsidRDefault="00771D0C" w:rsidP="00647EB8">
      <w:pPr>
        <w:ind w:left="708" w:firstLine="708"/>
        <w:rPr>
          <w:b/>
          <w:bCs/>
          <w:sz w:val="32"/>
          <w:szCs w:val="32"/>
          <w:lang w:val="en-US"/>
        </w:rPr>
      </w:pPr>
    </w:p>
    <w:p w14:paraId="01BE308D" w14:textId="77777777" w:rsidR="00771D0C" w:rsidRDefault="00771D0C" w:rsidP="00647EB8">
      <w:pPr>
        <w:ind w:left="708" w:firstLine="708"/>
        <w:rPr>
          <w:b/>
          <w:bCs/>
          <w:sz w:val="32"/>
          <w:szCs w:val="32"/>
          <w:lang w:val="en-US"/>
        </w:rPr>
      </w:pPr>
    </w:p>
    <w:p w14:paraId="107FDD4E" w14:textId="77777777" w:rsidR="00771D0C" w:rsidRDefault="00771D0C" w:rsidP="00647EB8">
      <w:pPr>
        <w:ind w:left="708" w:firstLine="708"/>
        <w:rPr>
          <w:b/>
          <w:bCs/>
          <w:sz w:val="32"/>
          <w:szCs w:val="32"/>
          <w:lang w:val="en-US"/>
        </w:rPr>
      </w:pPr>
    </w:p>
    <w:p w14:paraId="4F363A02" w14:textId="77777777" w:rsidR="00771D0C" w:rsidRDefault="00771D0C" w:rsidP="00647EB8">
      <w:pPr>
        <w:ind w:left="708" w:firstLine="708"/>
        <w:rPr>
          <w:b/>
          <w:bCs/>
          <w:sz w:val="32"/>
          <w:szCs w:val="32"/>
          <w:lang w:val="en-US"/>
        </w:rPr>
      </w:pPr>
    </w:p>
    <w:p w14:paraId="41D06B78" w14:textId="77777777" w:rsidR="00771D0C" w:rsidRDefault="00771D0C" w:rsidP="00647EB8">
      <w:pPr>
        <w:ind w:left="708" w:firstLine="708"/>
        <w:rPr>
          <w:b/>
          <w:bCs/>
          <w:sz w:val="32"/>
          <w:szCs w:val="32"/>
          <w:lang w:val="en-US"/>
        </w:rPr>
      </w:pPr>
    </w:p>
    <w:p w14:paraId="6A04D2D2" w14:textId="77777777" w:rsidR="00771D0C" w:rsidRDefault="00771D0C" w:rsidP="00647EB8">
      <w:pPr>
        <w:ind w:left="708" w:firstLine="708"/>
        <w:rPr>
          <w:b/>
          <w:bCs/>
          <w:sz w:val="32"/>
          <w:szCs w:val="32"/>
          <w:lang w:val="en-US"/>
        </w:rPr>
      </w:pPr>
    </w:p>
    <w:p w14:paraId="0D29C1A0" w14:textId="77777777" w:rsidR="00771D0C" w:rsidRDefault="00771D0C" w:rsidP="00647EB8">
      <w:pPr>
        <w:ind w:left="708" w:firstLine="708"/>
        <w:rPr>
          <w:b/>
          <w:bCs/>
          <w:sz w:val="32"/>
          <w:szCs w:val="32"/>
          <w:lang w:val="en-US"/>
        </w:rPr>
      </w:pPr>
    </w:p>
    <w:p w14:paraId="0FF4986F" w14:textId="77777777" w:rsidR="00771D0C" w:rsidRDefault="00771D0C" w:rsidP="00647EB8">
      <w:pPr>
        <w:ind w:left="708" w:firstLine="708"/>
        <w:rPr>
          <w:b/>
          <w:bCs/>
          <w:sz w:val="32"/>
          <w:szCs w:val="32"/>
          <w:lang w:val="en-US"/>
        </w:rPr>
      </w:pPr>
    </w:p>
    <w:p w14:paraId="526FC63F" w14:textId="77777777" w:rsidR="00771D0C" w:rsidRDefault="00771D0C" w:rsidP="00647EB8">
      <w:pPr>
        <w:ind w:left="708" w:firstLine="708"/>
        <w:rPr>
          <w:b/>
          <w:bCs/>
          <w:sz w:val="32"/>
          <w:szCs w:val="32"/>
          <w:lang w:val="en-US"/>
        </w:rPr>
      </w:pPr>
    </w:p>
    <w:p w14:paraId="3D6FA3BD" w14:textId="77777777" w:rsidR="00771D0C" w:rsidRDefault="00771D0C" w:rsidP="00647EB8">
      <w:pPr>
        <w:ind w:left="708" w:firstLine="708"/>
        <w:rPr>
          <w:b/>
          <w:bCs/>
          <w:sz w:val="32"/>
          <w:szCs w:val="32"/>
          <w:lang w:val="en-US"/>
        </w:rPr>
      </w:pPr>
    </w:p>
    <w:p w14:paraId="59A98209" w14:textId="77777777" w:rsidR="00771D0C" w:rsidRDefault="00771D0C" w:rsidP="00647EB8">
      <w:pPr>
        <w:ind w:left="708" w:firstLine="708"/>
        <w:rPr>
          <w:b/>
          <w:bCs/>
          <w:sz w:val="32"/>
          <w:szCs w:val="32"/>
          <w:lang w:val="en-US"/>
        </w:rPr>
      </w:pPr>
    </w:p>
    <w:p w14:paraId="589AA4F0" w14:textId="24D5FDB9" w:rsidR="00CE207D" w:rsidRPr="009639DF" w:rsidRDefault="00CE207D" w:rsidP="00C5600C">
      <w:pPr>
        <w:rPr>
          <w:rFonts w:cstheme="minorHAnsi"/>
          <w:b/>
          <w:bCs/>
          <w:sz w:val="28"/>
          <w:szCs w:val="28"/>
          <w:lang w:val="en-US"/>
        </w:rPr>
      </w:pPr>
      <w:r w:rsidRPr="009639DF">
        <w:rPr>
          <w:rFonts w:cstheme="minorHAnsi"/>
          <w:b/>
          <w:bCs/>
          <w:sz w:val="28"/>
          <w:szCs w:val="28"/>
          <w:lang w:val="en-US"/>
        </w:rPr>
        <w:t xml:space="preserve">Our </w:t>
      </w:r>
      <w:r w:rsidRPr="009639DF">
        <w:rPr>
          <w:b/>
          <w:bCs/>
          <w:sz w:val="28"/>
          <w:szCs w:val="28"/>
          <w:lang w:val="en-US"/>
        </w:rPr>
        <w:t>Computed tomography (CT) referral service</w:t>
      </w:r>
    </w:p>
    <w:p w14:paraId="542345A5" w14:textId="77777777" w:rsidR="00CE207D" w:rsidRDefault="00CE207D" w:rsidP="00C5600C">
      <w:pPr>
        <w:rPr>
          <w:rFonts w:cstheme="minorHAnsi"/>
          <w:b/>
          <w:bCs/>
          <w:sz w:val="32"/>
          <w:szCs w:val="32"/>
          <w:lang w:val="en-US"/>
        </w:rPr>
      </w:pPr>
    </w:p>
    <w:p w14:paraId="207EDBBE" w14:textId="19E998AF" w:rsidR="00CE207D" w:rsidRDefault="002A004A" w:rsidP="00C5600C">
      <w:pPr>
        <w:rPr>
          <w:rFonts w:cstheme="minorHAnsi"/>
          <w:lang w:val="en-US"/>
        </w:rPr>
      </w:pPr>
      <w:r w:rsidRPr="002A004A">
        <w:rPr>
          <w:rFonts w:cstheme="minorHAnsi"/>
          <w:lang w:val="en-US"/>
        </w:rPr>
        <w:t>We are pleased to be able to offer referrals for CT imaging at Hampden Veterinary Hospital.</w:t>
      </w:r>
      <w:r w:rsidR="001E7AC6">
        <w:rPr>
          <w:rFonts w:cstheme="minorHAnsi"/>
          <w:lang w:val="en-US"/>
        </w:rPr>
        <w:t xml:space="preserve"> We have several team members who hold certificates in diagnostic imaging, </w:t>
      </w:r>
      <w:r w:rsidR="00CE2A8C">
        <w:rPr>
          <w:rFonts w:cstheme="minorHAnsi"/>
          <w:lang w:val="en-US"/>
        </w:rPr>
        <w:t>so you can trust that your pet will be in the safest of hands throughout their time with us. If you have any questions about our CT referral service or would like to learn more,</w:t>
      </w:r>
      <w:r w:rsidR="00081AB0">
        <w:rPr>
          <w:rFonts w:cstheme="minorHAnsi"/>
          <w:lang w:val="en-US"/>
        </w:rPr>
        <w:t xml:space="preserve"> </w:t>
      </w:r>
      <w:r w:rsidR="00CE2A8C">
        <w:rPr>
          <w:rFonts w:cstheme="minorHAnsi"/>
          <w:lang w:val="en-US"/>
        </w:rPr>
        <w:t>p</w:t>
      </w:r>
      <w:r>
        <w:rPr>
          <w:rFonts w:cstheme="minorHAnsi"/>
          <w:lang w:val="en-US"/>
        </w:rPr>
        <w:t>lease get in touch</w:t>
      </w:r>
      <w:r w:rsidR="002F2417">
        <w:rPr>
          <w:rFonts w:cstheme="minorHAnsi"/>
          <w:lang w:val="en-US"/>
        </w:rPr>
        <w:t>.</w:t>
      </w:r>
    </w:p>
    <w:p w14:paraId="4BD62743" w14:textId="77777777" w:rsidR="00C03CA4" w:rsidRDefault="00C03CA4" w:rsidP="00C5600C">
      <w:pPr>
        <w:rPr>
          <w:rFonts w:cstheme="minorHAnsi"/>
          <w:lang w:val="en-US"/>
        </w:rPr>
      </w:pPr>
    </w:p>
    <w:p w14:paraId="3F4F81CD" w14:textId="77777777" w:rsidR="00C03CA4" w:rsidRPr="00C03CA4" w:rsidRDefault="00C03CA4" w:rsidP="00C03CA4">
      <w:pPr>
        <w:rPr>
          <w:rFonts w:cstheme="minorHAnsi"/>
          <w:b/>
          <w:bCs/>
          <w:lang w:val="en-GB"/>
        </w:rPr>
      </w:pPr>
      <w:r w:rsidRPr="00C03CA4">
        <w:rPr>
          <w:rFonts w:cstheme="minorHAnsi"/>
          <w:b/>
          <w:bCs/>
          <w:lang w:val="en-GB"/>
        </w:rPr>
        <w:t>Hampden Veterinary Hospital</w:t>
      </w:r>
    </w:p>
    <w:p w14:paraId="30C2A582" w14:textId="03C98515" w:rsidR="00C03CA4" w:rsidRPr="00C03CA4" w:rsidRDefault="00C03CA4" w:rsidP="00C5600C">
      <w:pPr>
        <w:rPr>
          <w:rFonts w:cstheme="minorHAnsi"/>
          <w:b/>
          <w:bCs/>
        </w:rPr>
      </w:pPr>
      <w:r w:rsidRPr="00C03CA4">
        <w:rPr>
          <w:rFonts w:cstheme="minorHAnsi"/>
          <w:b/>
          <w:bCs/>
        </w:rPr>
        <w:t>Anchor Lane, Aylesbury, HP20 1AJ</w:t>
      </w:r>
    </w:p>
    <w:p w14:paraId="3C0A9930" w14:textId="52F133FA" w:rsidR="00C03CA4" w:rsidRDefault="00C03CA4" w:rsidP="00C5600C">
      <w:pPr>
        <w:rPr>
          <w:rFonts w:cstheme="minorHAnsi"/>
          <w:lang w:val="en-US"/>
        </w:rPr>
      </w:pPr>
      <w:r w:rsidRPr="00C03CA4">
        <w:rPr>
          <w:rFonts w:cstheme="minorHAnsi"/>
          <w:b/>
          <w:bCs/>
        </w:rPr>
        <w:t>01296 423 666</w:t>
      </w:r>
    </w:p>
    <w:p w14:paraId="2754B297" w14:textId="37995B96" w:rsidR="00C03CA4" w:rsidRDefault="00631243" w:rsidP="00C5600C">
      <w:pPr>
        <w:rPr>
          <w:rFonts w:cstheme="minorHAnsi"/>
          <w:b/>
          <w:bCs/>
        </w:rPr>
      </w:pPr>
      <w:r w:rsidRPr="00631243">
        <w:rPr>
          <w:rFonts w:cstheme="minorHAnsi"/>
          <w:b/>
          <w:bCs/>
        </w:rPr>
        <w:t>smallanimal@hampdenvets.co.uk</w:t>
      </w:r>
    </w:p>
    <w:p w14:paraId="621EBC9B" w14:textId="77777777" w:rsidR="00631243" w:rsidRDefault="00631243" w:rsidP="00C5600C">
      <w:pPr>
        <w:rPr>
          <w:rFonts w:cstheme="minorHAnsi"/>
          <w:b/>
          <w:bCs/>
        </w:rPr>
      </w:pPr>
    </w:p>
    <w:p w14:paraId="12468AF8" w14:textId="77777777" w:rsidR="00631243" w:rsidRDefault="00631243" w:rsidP="00C5600C">
      <w:pPr>
        <w:rPr>
          <w:rFonts w:cstheme="minorHAnsi"/>
          <w:b/>
          <w:bCs/>
        </w:rPr>
      </w:pPr>
    </w:p>
    <w:p w14:paraId="4A576769" w14:textId="77777777" w:rsidR="00631243" w:rsidRDefault="00631243" w:rsidP="00C5600C">
      <w:pPr>
        <w:rPr>
          <w:rFonts w:cstheme="minorHAnsi"/>
          <w:b/>
          <w:bCs/>
        </w:rPr>
      </w:pPr>
    </w:p>
    <w:p w14:paraId="2D204F3E" w14:textId="6AAD9668" w:rsidR="00631243" w:rsidRPr="009639DF" w:rsidRDefault="00631243" w:rsidP="00077CAD">
      <w:pPr>
        <w:rPr>
          <w:rFonts w:cstheme="minorHAnsi"/>
          <w:b/>
          <w:bCs/>
          <w:sz w:val="28"/>
          <w:szCs w:val="28"/>
          <w:lang w:val="en-US"/>
        </w:rPr>
      </w:pPr>
      <w:r w:rsidRPr="009639DF">
        <w:rPr>
          <w:rFonts w:cstheme="minorHAnsi"/>
          <w:b/>
          <w:bCs/>
          <w:sz w:val="28"/>
          <w:szCs w:val="28"/>
          <w:lang w:val="en-US"/>
        </w:rPr>
        <w:t>Clinical indications for CT</w:t>
      </w:r>
    </w:p>
    <w:p w14:paraId="4B8CCEE5" w14:textId="77777777" w:rsidR="00631243" w:rsidRPr="008229A1" w:rsidRDefault="00631243" w:rsidP="00631243">
      <w:pPr>
        <w:rPr>
          <w:rFonts w:cstheme="minorHAnsi"/>
          <w:sz w:val="28"/>
          <w:szCs w:val="28"/>
          <w:lang w:val="en-US"/>
        </w:rPr>
      </w:pPr>
    </w:p>
    <w:p w14:paraId="73EA0B11"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Staging of the neoplastic process (for example, MCT or lymphoma).</w:t>
      </w:r>
    </w:p>
    <w:p w14:paraId="74B7903F"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Pyrexia of unknown origin (after initial medical investigation).</w:t>
      </w:r>
    </w:p>
    <w:p w14:paraId="4125B181"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CT as the only practical option:</w:t>
      </w:r>
    </w:p>
    <w:p w14:paraId="5E177C00"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Any metallic implants.</w:t>
      </w:r>
    </w:p>
    <w:p w14:paraId="45FCF98C"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Unsafe general anaesthesia.</w:t>
      </w:r>
    </w:p>
    <w:p w14:paraId="14FE38C4"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Pacemaker.</w:t>
      </w:r>
    </w:p>
    <w:p w14:paraId="21E2B659" w14:textId="77777777" w:rsidR="00631243" w:rsidRPr="008229A1" w:rsidRDefault="00631243" w:rsidP="00631243">
      <w:pPr>
        <w:rPr>
          <w:rFonts w:cstheme="minorHAnsi"/>
          <w:sz w:val="21"/>
          <w:szCs w:val="21"/>
          <w:lang w:val="en-US"/>
        </w:rPr>
      </w:pPr>
    </w:p>
    <w:p w14:paraId="117A3D51" w14:textId="77777777" w:rsidR="00631243" w:rsidRPr="008229A1" w:rsidRDefault="00631243" w:rsidP="00631243">
      <w:pPr>
        <w:pStyle w:val="ListParagraph"/>
        <w:numPr>
          <w:ilvl w:val="0"/>
          <w:numId w:val="9"/>
        </w:numPr>
        <w:rPr>
          <w:rFonts w:cstheme="minorHAnsi"/>
          <w:sz w:val="21"/>
          <w:szCs w:val="21"/>
          <w:lang w:val="en-US"/>
        </w:rPr>
      </w:pPr>
      <w:r w:rsidRPr="008229A1">
        <w:rPr>
          <w:rFonts w:cstheme="minorHAnsi"/>
          <w:sz w:val="21"/>
          <w:szCs w:val="21"/>
          <w:lang w:val="en-US"/>
        </w:rPr>
        <w:t>Head:</w:t>
      </w:r>
    </w:p>
    <w:p w14:paraId="198EFCC2"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Post-trauma.</w:t>
      </w:r>
    </w:p>
    <w:p w14:paraId="1D835806" w14:textId="049AD60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Any nasal/sinus disease.</w:t>
      </w:r>
    </w:p>
    <w:p w14:paraId="52D4A4D6"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Masses/swelling on the head.</w:t>
      </w:r>
    </w:p>
    <w:p w14:paraId="42C48A99"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Exophthalmos.</w:t>
      </w:r>
    </w:p>
    <w:p w14:paraId="0905D5CB"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Suspicion of sialocele/sialoadenitis.</w:t>
      </w:r>
    </w:p>
    <w:p w14:paraId="3FE787CA"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Ear abnormalities (externa, media +/- inner).</w:t>
      </w:r>
    </w:p>
    <w:p w14:paraId="30512F51"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Nasopharyngeal tumours/polyps.</w:t>
      </w:r>
    </w:p>
    <w:p w14:paraId="35911596"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Brain.</w:t>
      </w:r>
    </w:p>
    <w:p w14:paraId="19F5E932" w14:textId="77777777" w:rsidR="00631243" w:rsidRPr="008229A1" w:rsidRDefault="00631243" w:rsidP="00631243">
      <w:pPr>
        <w:pStyle w:val="ListParagraph"/>
        <w:numPr>
          <w:ilvl w:val="2"/>
          <w:numId w:val="9"/>
        </w:numPr>
        <w:rPr>
          <w:rFonts w:cstheme="minorHAnsi"/>
          <w:sz w:val="21"/>
          <w:szCs w:val="21"/>
          <w:lang w:val="en-US"/>
        </w:rPr>
      </w:pPr>
      <w:r w:rsidRPr="008229A1">
        <w:rPr>
          <w:rFonts w:cstheme="minorHAnsi"/>
          <w:sz w:val="21"/>
          <w:szCs w:val="21"/>
          <w:lang w:val="en-US"/>
        </w:rPr>
        <w:t>Suspicion of macroadenomas in Cushing disease.</w:t>
      </w:r>
    </w:p>
    <w:p w14:paraId="09FFE481" w14:textId="77777777" w:rsidR="00631243" w:rsidRPr="008229A1" w:rsidRDefault="00631243" w:rsidP="00631243">
      <w:pPr>
        <w:pStyle w:val="ListParagraph"/>
        <w:numPr>
          <w:ilvl w:val="2"/>
          <w:numId w:val="9"/>
        </w:numPr>
        <w:rPr>
          <w:rFonts w:cstheme="minorHAnsi"/>
          <w:sz w:val="21"/>
          <w:szCs w:val="21"/>
          <w:lang w:val="en-US"/>
        </w:rPr>
      </w:pPr>
      <w:r w:rsidRPr="008229A1">
        <w:rPr>
          <w:rFonts w:cstheme="minorHAnsi"/>
          <w:sz w:val="21"/>
          <w:szCs w:val="21"/>
          <w:lang w:val="en-US"/>
        </w:rPr>
        <w:t>Meningioma.</w:t>
      </w:r>
    </w:p>
    <w:p w14:paraId="38EDEB53" w14:textId="77777777" w:rsidR="00631243" w:rsidRPr="008229A1" w:rsidRDefault="00631243" w:rsidP="00631243">
      <w:pPr>
        <w:pStyle w:val="ListParagraph"/>
        <w:numPr>
          <w:ilvl w:val="2"/>
          <w:numId w:val="9"/>
        </w:numPr>
        <w:rPr>
          <w:rFonts w:cstheme="minorHAnsi"/>
          <w:sz w:val="21"/>
          <w:szCs w:val="21"/>
          <w:lang w:val="en-US"/>
        </w:rPr>
      </w:pPr>
      <w:r w:rsidRPr="008229A1">
        <w:rPr>
          <w:rFonts w:cstheme="minorHAnsi"/>
          <w:sz w:val="21"/>
          <w:szCs w:val="21"/>
          <w:lang w:val="en-US"/>
        </w:rPr>
        <w:t>Large intraparenchymal mass compressing other structures.</w:t>
      </w:r>
    </w:p>
    <w:p w14:paraId="1A69AD6A" w14:textId="77777777" w:rsidR="00631243" w:rsidRPr="008229A1" w:rsidRDefault="00631243" w:rsidP="00631243">
      <w:pPr>
        <w:pStyle w:val="ListParagraph"/>
        <w:numPr>
          <w:ilvl w:val="2"/>
          <w:numId w:val="9"/>
        </w:numPr>
        <w:rPr>
          <w:rFonts w:cstheme="minorHAnsi"/>
          <w:sz w:val="21"/>
          <w:szCs w:val="21"/>
          <w:lang w:val="en-US"/>
        </w:rPr>
      </w:pPr>
      <w:r w:rsidRPr="008229A1">
        <w:rPr>
          <w:rFonts w:cstheme="minorHAnsi"/>
          <w:sz w:val="21"/>
          <w:szCs w:val="21"/>
          <w:lang w:val="en-US"/>
        </w:rPr>
        <w:t>Hydrocephalus.</w:t>
      </w:r>
    </w:p>
    <w:p w14:paraId="632E8250" w14:textId="77777777" w:rsidR="00631243" w:rsidRPr="008229A1" w:rsidRDefault="00631243" w:rsidP="00631243">
      <w:pPr>
        <w:pStyle w:val="ListParagraph"/>
        <w:numPr>
          <w:ilvl w:val="2"/>
          <w:numId w:val="9"/>
        </w:numPr>
        <w:rPr>
          <w:rFonts w:cstheme="minorHAnsi"/>
          <w:sz w:val="21"/>
          <w:szCs w:val="21"/>
          <w:lang w:val="en-US"/>
        </w:rPr>
      </w:pPr>
      <w:r w:rsidRPr="008229A1">
        <w:rPr>
          <w:rFonts w:cstheme="minorHAnsi"/>
          <w:sz w:val="21"/>
          <w:szCs w:val="21"/>
          <w:lang w:val="en-US"/>
        </w:rPr>
        <w:t>Trigeminal nerve sheath tumour (</w:t>
      </w:r>
      <w:r w:rsidRPr="008229A1">
        <w:rPr>
          <w:rFonts w:cstheme="minorHAnsi"/>
          <w:color w:val="1F1F1F"/>
          <w:sz w:val="21"/>
          <w:szCs w:val="21"/>
          <w:lang w:val="en-US"/>
        </w:rPr>
        <w:t>unilateral masticatory muscle atrophy, loss of facial sensation, Horner’s syndrome) – may still need MRI, but may not be any better than CT.</w:t>
      </w:r>
    </w:p>
    <w:p w14:paraId="0A4A29DB" w14:textId="77777777" w:rsidR="00631243" w:rsidRPr="008229A1" w:rsidRDefault="00631243" w:rsidP="00631243">
      <w:pPr>
        <w:pStyle w:val="trt0xe"/>
        <w:numPr>
          <w:ilvl w:val="2"/>
          <w:numId w:val="9"/>
        </w:numPr>
        <w:spacing w:before="0" w:beforeAutospacing="0" w:after="60" w:afterAutospacing="0"/>
        <w:rPr>
          <w:rFonts w:asciiTheme="minorHAnsi" w:hAnsiTheme="minorHAnsi" w:cstheme="minorHAnsi"/>
          <w:sz w:val="21"/>
          <w:szCs w:val="21"/>
          <w:lang w:val="en-US"/>
        </w:rPr>
      </w:pPr>
      <w:r w:rsidRPr="008229A1">
        <w:rPr>
          <w:rFonts w:asciiTheme="minorHAnsi" w:hAnsiTheme="minorHAnsi" w:cstheme="minorHAnsi"/>
          <w:sz w:val="21"/>
          <w:szCs w:val="21"/>
          <w:lang w:val="en-US"/>
        </w:rPr>
        <w:t>masticatory myositis (MRI and CT are equivalent).</w:t>
      </w:r>
    </w:p>
    <w:p w14:paraId="5A347486" w14:textId="77777777" w:rsidR="00631243" w:rsidRPr="008229A1" w:rsidRDefault="00631243" w:rsidP="00631243">
      <w:pPr>
        <w:pStyle w:val="ListParagraph"/>
        <w:numPr>
          <w:ilvl w:val="2"/>
          <w:numId w:val="9"/>
        </w:numPr>
        <w:rPr>
          <w:rFonts w:cstheme="minorHAnsi"/>
          <w:sz w:val="21"/>
          <w:szCs w:val="21"/>
          <w:lang w:val="en-US"/>
        </w:rPr>
      </w:pPr>
      <w:r w:rsidRPr="008229A1">
        <w:rPr>
          <w:rFonts w:cstheme="minorHAnsi"/>
          <w:sz w:val="21"/>
          <w:szCs w:val="21"/>
          <w:lang w:val="en-US"/>
        </w:rPr>
        <w:t>Fascial neuritis is challenging to visualize whether you use CT or MRI but CT is not necessarily worse.</w:t>
      </w:r>
    </w:p>
    <w:p w14:paraId="29671AD6" w14:textId="77777777" w:rsidR="00631243" w:rsidRPr="008229A1" w:rsidRDefault="00631243" w:rsidP="00631243">
      <w:pPr>
        <w:pStyle w:val="ListParagraph"/>
        <w:ind w:left="2160"/>
        <w:rPr>
          <w:rFonts w:cstheme="minorHAnsi"/>
          <w:sz w:val="21"/>
          <w:szCs w:val="21"/>
          <w:lang w:val="en-US"/>
        </w:rPr>
      </w:pPr>
    </w:p>
    <w:p w14:paraId="2B31322A" w14:textId="338A452A" w:rsidR="00631243" w:rsidRPr="008229A1" w:rsidRDefault="00631243" w:rsidP="00631243">
      <w:pPr>
        <w:rPr>
          <w:rFonts w:cstheme="minorHAnsi"/>
          <w:sz w:val="21"/>
          <w:szCs w:val="21"/>
          <w:lang w:val="en-US"/>
        </w:rPr>
      </w:pPr>
      <w:r w:rsidRPr="008229A1">
        <w:rPr>
          <w:rFonts w:cstheme="minorHAnsi"/>
          <w:color w:val="000000"/>
          <w:sz w:val="21"/>
          <w:szCs w:val="21"/>
          <w:lang w:val="en-US"/>
        </w:rPr>
        <w:t xml:space="preserve">CT is suitable for structures where there is no blood-brain barrier, as there is usually very strong contrast enhancement in these structures. Consequently, it is better to MRI if </w:t>
      </w:r>
      <w:r w:rsidRPr="008229A1">
        <w:rPr>
          <w:rFonts w:cstheme="minorHAnsi"/>
          <w:sz w:val="21"/>
          <w:szCs w:val="21"/>
          <w:lang w:val="en-US"/>
        </w:rPr>
        <w:t>Chiari-Like malformation or Syringomyelia are suspected.</w:t>
      </w:r>
    </w:p>
    <w:p w14:paraId="195E46B5" w14:textId="77777777" w:rsidR="00631243" w:rsidRPr="008229A1" w:rsidRDefault="00631243" w:rsidP="00631243">
      <w:pPr>
        <w:rPr>
          <w:rFonts w:cstheme="minorHAnsi"/>
          <w:sz w:val="21"/>
          <w:szCs w:val="21"/>
          <w:lang w:val="en-US"/>
        </w:rPr>
      </w:pPr>
    </w:p>
    <w:p w14:paraId="50CB523D" w14:textId="77777777" w:rsidR="00631243" w:rsidRPr="008229A1" w:rsidRDefault="00631243" w:rsidP="00631243">
      <w:pPr>
        <w:pStyle w:val="ListParagraph"/>
        <w:numPr>
          <w:ilvl w:val="0"/>
          <w:numId w:val="9"/>
        </w:numPr>
        <w:rPr>
          <w:rFonts w:cstheme="minorHAnsi"/>
          <w:sz w:val="21"/>
          <w:szCs w:val="21"/>
          <w:lang w:val="en-US"/>
        </w:rPr>
      </w:pPr>
      <w:r w:rsidRPr="008229A1">
        <w:rPr>
          <w:rFonts w:cstheme="minorHAnsi"/>
          <w:sz w:val="21"/>
          <w:szCs w:val="21"/>
          <w:lang w:val="en-US"/>
        </w:rPr>
        <w:t>Spine:</w:t>
      </w:r>
    </w:p>
    <w:p w14:paraId="231EC8C0"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 xml:space="preserve">Post-trauma. </w:t>
      </w:r>
    </w:p>
    <w:p w14:paraId="6F083860"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Discospondylitis.</w:t>
      </w:r>
    </w:p>
    <w:p w14:paraId="2967B7C8"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Lumbosacral disease (may need MRI in very subtle cases).</w:t>
      </w:r>
    </w:p>
    <w:p w14:paraId="0B0245B5"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Invasion of the spine with extraspinal masses (</w:t>
      </w:r>
      <w:r w:rsidRPr="008229A1">
        <w:rPr>
          <w:rFonts w:cstheme="minorHAnsi"/>
          <w:color w:val="1F1F1F"/>
          <w:sz w:val="21"/>
          <w:szCs w:val="21"/>
          <w:shd w:val="clear" w:color="auto" w:fill="FFFFFF"/>
          <w:lang w:val="en-US"/>
        </w:rPr>
        <w:t>feline injection-site sarcomas (FISS)).</w:t>
      </w:r>
    </w:p>
    <w:p w14:paraId="7138E041"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Neoplasia of vertebral column.</w:t>
      </w:r>
    </w:p>
    <w:p w14:paraId="2E0023F6" w14:textId="77777777" w:rsidR="00631243" w:rsidRPr="008229A1" w:rsidRDefault="00631243" w:rsidP="00631243">
      <w:pPr>
        <w:pStyle w:val="ListParagraph"/>
        <w:numPr>
          <w:ilvl w:val="1"/>
          <w:numId w:val="9"/>
        </w:numPr>
        <w:rPr>
          <w:rFonts w:cstheme="minorHAnsi"/>
          <w:sz w:val="21"/>
          <w:szCs w:val="21"/>
          <w:lang w:val="en-US"/>
        </w:rPr>
      </w:pPr>
      <w:r w:rsidRPr="008229A1">
        <w:rPr>
          <w:rFonts w:cstheme="minorHAnsi"/>
          <w:sz w:val="21"/>
          <w:szCs w:val="21"/>
          <w:lang w:val="en-US"/>
        </w:rPr>
        <w:t>Intervertebral disc disease.</w:t>
      </w:r>
    </w:p>
    <w:p w14:paraId="56706211" w14:textId="436FDAA0" w:rsidR="00631243" w:rsidRPr="008229A1" w:rsidRDefault="00631243" w:rsidP="00631243">
      <w:pPr>
        <w:pStyle w:val="ListParagraph"/>
        <w:numPr>
          <w:ilvl w:val="2"/>
          <w:numId w:val="6"/>
        </w:numPr>
        <w:rPr>
          <w:rFonts w:cstheme="minorHAnsi"/>
          <w:sz w:val="21"/>
          <w:szCs w:val="21"/>
          <w:lang w:val="en-US"/>
        </w:rPr>
      </w:pPr>
      <w:r w:rsidRPr="008229A1">
        <w:rPr>
          <w:rFonts w:cstheme="minorHAnsi"/>
          <w:sz w:val="21"/>
          <w:szCs w:val="21"/>
          <w:lang w:val="en-US"/>
        </w:rPr>
        <w:t xml:space="preserve"> Hansen type 1 (Acute compressive nucleus pulposus extrusion (ACNPE)</w:t>
      </w:r>
      <w:r w:rsidR="00307E54">
        <w:rPr>
          <w:rFonts w:cstheme="minorHAnsi"/>
          <w:sz w:val="21"/>
          <w:szCs w:val="21"/>
          <w:lang w:val="en-US"/>
        </w:rPr>
        <w:t>)</w:t>
      </w:r>
      <w:r w:rsidRPr="008229A1">
        <w:rPr>
          <w:rFonts w:cstheme="minorHAnsi"/>
          <w:sz w:val="21"/>
          <w:szCs w:val="21"/>
          <w:lang w:val="en-US"/>
        </w:rPr>
        <w:t>.</w:t>
      </w:r>
    </w:p>
    <w:p w14:paraId="306F0DE1" w14:textId="77777777" w:rsidR="00631243" w:rsidRPr="008229A1" w:rsidRDefault="00631243" w:rsidP="00631243">
      <w:pPr>
        <w:pStyle w:val="ListParagraph"/>
        <w:numPr>
          <w:ilvl w:val="3"/>
          <w:numId w:val="6"/>
        </w:numPr>
        <w:rPr>
          <w:rFonts w:cstheme="minorHAnsi"/>
          <w:sz w:val="21"/>
          <w:szCs w:val="21"/>
          <w:lang w:val="en-US"/>
        </w:rPr>
      </w:pPr>
      <w:r w:rsidRPr="008229A1">
        <w:rPr>
          <w:rFonts w:cstheme="minorHAnsi"/>
          <w:color w:val="000000"/>
          <w:sz w:val="21"/>
          <w:szCs w:val="21"/>
          <w:lang w:val="en-US"/>
        </w:rPr>
        <w:lastRenderedPageBreak/>
        <w:t>CT is perfect due to the usual mineralisation of the disc in chondrodystrophic breeds.</w:t>
      </w:r>
    </w:p>
    <w:p w14:paraId="2F743333" w14:textId="77777777" w:rsidR="00631243" w:rsidRPr="008229A1" w:rsidRDefault="00631243" w:rsidP="00631243">
      <w:pPr>
        <w:pStyle w:val="ListParagraph"/>
        <w:numPr>
          <w:ilvl w:val="0"/>
          <w:numId w:val="10"/>
        </w:numPr>
        <w:rPr>
          <w:rFonts w:cstheme="minorHAnsi"/>
          <w:sz w:val="21"/>
          <w:szCs w:val="21"/>
          <w:lang w:val="en-US"/>
        </w:rPr>
      </w:pPr>
      <w:r w:rsidRPr="008229A1">
        <w:rPr>
          <w:rFonts w:cstheme="minorHAnsi"/>
          <w:sz w:val="21"/>
          <w:szCs w:val="21"/>
          <w:lang w:val="en-US"/>
        </w:rPr>
        <w:t>Hansen type 2 - Hansen type 2: protrusion = Chronic compressive annulus fibrosus protrusion (CCAFP).</w:t>
      </w:r>
    </w:p>
    <w:p w14:paraId="17DD09CA" w14:textId="77777777" w:rsidR="00631243" w:rsidRPr="008229A1" w:rsidRDefault="00631243" w:rsidP="00631243">
      <w:pPr>
        <w:pStyle w:val="ListParagraph"/>
        <w:numPr>
          <w:ilvl w:val="2"/>
          <w:numId w:val="10"/>
        </w:numPr>
        <w:rPr>
          <w:rFonts w:cstheme="minorHAnsi"/>
          <w:sz w:val="21"/>
          <w:szCs w:val="21"/>
          <w:lang w:val="en-US"/>
        </w:rPr>
      </w:pPr>
      <w:r w:rsidRPr="008229A1">
        <w:rPr>
          <w:rFonts w:cstheme="minorHAnsi"/>
          <w:sz w:val="21"/>
          <w:szCs w:val="21"/>
          <w:lang w:val="en-US"/>
        </w:rPr>
        <w:t xml:space="preserve">CT might be enough, but sometimes myelography may be required which we do not offer currently. </w:t>
      </w:r>
    </w:p>
    <w:p w14:paraId="15CD5131" w14:textId="77777777" w:rsidR="00631243" w:rsidRPr="008229A1" w:rsidRDefault="00631243" w:rsidP="00631243">
      <w:pPr>
        <w:pStyle w:val="ListParagraph"/>
        <w:numPr>
          <w:ilvl w:val="0"/>
          <w:numId w:val="10"/>
        </w:numPr>
        <w:rPr>
          <w:rFonts w:cstheme="minorHAnsi"/>
          <w:sz w:val="21"/>
          <w:szCs w:val="21"/>
          <w:lang w:val="en-US"/>
        </w:rPr>
      </w:pPr>
      <w:r w:rsidRPr="008229A1">
        <w:rPr>
          <w:rFonts w:cstheme="minorHAnsi"/>
          <w:sz w:val="21"/>
          <w:szCs w:val="21"/>
          <w:lang w:val="en-US"/>
        </w:rPr>
        <w:t xml:space="preserve">Type 3 (Griffith) = explosive disc extrusion = low volume high velocity disc extrusion = Acute non-compressive nucleus pulposus extrusion (ANCNPE).  </w:t>
      </w:r>
    </w:p>
    <w:p w14:paraId="00B0913B" w14:textId="77777777" w:rsidR="00631243" w:rsidRPr="008229A1" w:rsidRDefault="00631243" w:rsidP="00631243">
      <w:pPr>
        <w:pStyle w:val="ListParagraph"/>
        <w:numPr>
          <w:ilvl w:val="2"/>
          <w:numId w:val="10"/>
        </w:numPr>
        <w:rPr>
          <w:rFonts w:cstheme="minorHAnsi"/>
          <w:sz w:val="21"/>
          <w:szCs w:val="21"/>
          <w:lang w:val="en-US"/>
        </w:rPr>
      </w:pPr>
      <w:r w:rsidRPr="008229A1">
        <w:rPr>
          <w:rFonts w:cstheme="minorHAnsi"/>
          <w:sz w:val="21"/>
          <w:szCs w:val="21"/>
          <w:lang w:val="en-US"/>
        </w:rPr>
        <w:t>Only MRI.</w:t>
      </w:r>
    </w:p>
    <w:p w14:paraId="10C04267" w14:textId="77777777" w:rsidR="00631243" w:rsidRPr="008229A1" w:rsidRDefault="00631243" w:rsidP="00631243">
      <w:pPr>
        <w:pStyle w:val="ListParagraph"/>
        <w:numPr>
          <w:ilvl w:val="0"/>
          <w:numId w:val="10"/>
        </w:numPr>
        <w:rPr>
          <w:rFonts w:cstheme="minorHAnsi"/>
          <w:sz w:val="21"/>
          <w:szCs w:val="21"/>
          <w:lang w:val="en-US"/>
        </w:rPr>
      </w:pPr>
      <w:r w:rsidRPr="008229A1">
        <w:rPr>
          <w:rFonts w:cstheme="minorHAnsi"/>
          <w:sz w:val="21"/>
          <w:szCs w:val="21"/>
          <w:lang w:val="en-US"/>
        </w:rPr>
        <w:t xml:space="preserve">Type 4: discal cyst, hydrated disc extrusion = acute hydrated non- compressive nucleus pulposus extrusion (AHNCNPE). </w:t>
      </w:r>
    </w:p>
    <w:p w14:paraId="3AC02536" w14:textId="77777777" w:rsidR="00631243" w:rsidRPr="008229A1" w:rsidRDefault="00631243" w:rsidP="00631243">
      <w:pPr>
        <w:pStyle w:val="ListParagraph"/>
        <w:numPr>
          <w:ilvl w:val="2"/>
          <w:numId w:val="10"/>
        </w:numPr>
        <w:rPr>
          <w:rFonts w:cstheme="minorHAnsi"/>
          <w:sz w:val="21"/>
          <w:szCs w:val="21"/>
          <w:lang w:val="en-US"/>
        </w:rPr>
      </w:pPr>
      <w:r w:rsidRPr="008229A1">
        <w:rPr>
          <w:rFonts w:cstheme="minorHAnsi"/>
          <w:sz w:val="21"/>
          <w:szCs w:val="21"/>
          <w:lang w:val="en-US"/>
        </w:rPr>
        <w:t>only MRI.</w:t>
      </w:r>
    </w:p>
    <w:p w14:paraId="2C9068BC" w14:textId="77777777" w:rsidR="00631243" w:rsidRPr="008229A1" w:rsidRDefault="00631243" w:rsidP="00631243">
      <w:pPr>
        <w:rPr>
          <w:rFonts w:cstheme="minorHAnsi"/>
          <w:sz w:val="21"/>
          <w:szCs w:val="21"/>
          <w:lang w:val="en-US"/>
        </w:rPr>
      </w:pPr>
    </w:p>
    <w:p w14:paraId="3B0EB6AF" w14:textId="77777777" w:rsidR="00631243" w:rsidRPr="008229A1" w:rsidRDefault="00631243" w:rsidP="00631243">
      <w:pPr>
        <w:rPr>
          <w:rFonts w:cstheme="minorHAnsi"/>
          <w:sz w:val="21"/>
          <w:szCs w:val="21"/>
          <w:lang w:val="en-US"/>
        </w:rPr>
      </w:pPr>
      <w:r w:rsidRPr="008229A1">
        <w:rPr>
          <w:rFonts w:cstheme="minorHAnsi"/>
          <w:sz w:val="21"/>
          <w:szCs w:val="21"/>
          <w:lang w:val="en-US"/>
        </w:rPr>
        <w:t>Neck:</w:t>
      </w:r>
    </w:p>
    <w:p w14:paraId="3E832EDE"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Any swelling/masses in the neck area.</w:t>
      </w:r>
    </w:p>
    <w:p w14:paraId="49A9C594"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Suspicion of foreign body (not consistently detectable).</w:t>
      </w:r>
    </w:p>
    <w:p w14:paraId="110D8AD2"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Thyroid masses.</w:t>
      </w:r>
    </w:p>
    <w:p w14:paraId="6334B1B0" w14:textId="77777777" w:rsidR="00631243" w:rsidRPr="008229A1" w:rsidRDefault="00631243" w:rsidP="00631243">
      <w:pPr>
        <w:rPr>
          <w:rFonts w:cstheme="minorHAnsi"/>
          <w:sz w:val="21"/>
          <w:szCs w:val="21"/>
          <w:lang w:val="en-US"/>
        </w:rPr>
      </w:pPr>
    </w:p>
    <w:p w14:paraId="7791A951" w14:textId="77777777" w:rsidR="00631243" w:rsidRPr="008229A1" w:rsidRDefault="00631243" w:rsidP="00631243">
      <w:pPr>
        <w:rPr>
          <w:rFonts w:cstheme="minorHAnsi"/>
          <w:sz w:val="21"/>
          <w:szCs w:val="21"/>
          <w:lang w:val="en-US"/>
        </w:rPr>
      </w:pPr>
      <w:r w:rsidRPr="008229A1">
        <w:rPr>
          <w:rFonts w:cstheme="minorHAnsi"/>
          <w:sz w:val="21"/>
          <w:szCs w:val="21"/>
          <w:lang w:val="en-US"/>
        </w:rPr>
        <w:t>Chest:</w:t>
      </w:r>
    </w:p>
    <w:p w14:paraId="2A197659"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 xml:space="preserve">Extra thoracic structures – </w:t>
      </w:r>
    </w:p>
    <w:p w14:paraId="2DDDF9CB"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Masses/swellings on the chest.</w:t>
      </w:r>
    </w:p>
    <w:p w14:paraId="37C4A2D5" w14:textId="7E120395"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Suspicion of rib/sternal/thoracic muscle growth/ neoplasia.</w:t>
      </w:r>
    </w:p>
    <w:p w14:paraId="0DA7A72A"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Diaphragmatic rupture/hernia.</w:t>
      </w:r>
    </w:p>
    <w:p w14:paraId="73C4AB4E"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 xml:space="preserve">Heart </w:t>
      </w:r>
    </w:p>
    <w:p w14:paraId="5AECC040"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Good at diagnosing persistent right aortic arch (PRAA), but not helpful at persistent duct arteriosus (PDA).</w:t>
      </w:r>
    </w:p>
    <w:p w14:paraId="47984D43" w14:textId="171F6C92"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Heart base and right atrial mass (Chemodectoma, hemangiosarcoma) - except minuscule sizes.</w:t>
      </w:r>
    </w:p>
    <w:p w14:paraId="38D8E067"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Mediastinum:</w:t>
      </w:r>
    </w:p>
    <w:p w14:paraId="732599D2"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Thymoma.</w:t>
      </w:r>
    </w:p>
    <w:p w14:paraId="048AF54B"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Mass.</w:t>
      </w:r>
    </w:p>
    <w:p w14:paraId="61F0F637"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Megaesophagus.</w:t>
      </w:r>
    </w:p>
    <w:p w14:paraId="7422901E"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Ectopic thyroid mass.</w:t>
      </w:r>
    </w:p>
    <w:p w14:paraId="6CFFBD91"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Respiratory tract</w:t>
      </w:r>
    </w:p>
    <w:p w14:paraId="2A184875"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As a part of BOAS investigation.</w:t>
      </w:r>
    </w:p>
    <w:p w14:paraId="00A06FD3" w14:textId="765F3D30"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Tracheal (hypoplasia, neoplasia, stenosis, trauma (avulsion)</w:t>
      </w:r>
      <w:r w:rsidR="00351419">
        <w:rPr>
          <w:rFonts w:cstheme="minorHAnsi"/>
          <w:sz w:val="21"/>
          <w:szCs w:val="21"/>
          <w:lang w:val="en-US"/>
        </w:rPr>
        <w:t>)</w:t>
      </w:r>
      <w:r w:rsidRPr="008229A1">
        <w:rPr>
          <w:rFonts w:cstheme="minorHAnsi"/>
          <w:sz w:val="21"/>
          <w:szCs w:val="21"/>
          <w:lang w:val="en-US"/>
        </w:rPr>
        <w:t>.</w:t>
      </w:r>
    </w:p>
    <w:p w14:paraId="25EE916D"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Bronchitis.</w:t>
      </w:r>
    </w:p>
    <w:p w14:paraId="4C4DB6AC"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Bronchiectasis.</w:t>
      </w:r>
    </w:p>
    <w:p w14:paraId="5C65D30A"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Bronchopneumonia.</w:t>
      </w:r>
    </w:p>
    <w:p w14:paraId="495E1407"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Pneumonia.</w:t>
      </w:r>
    </w:p>
    <w:p w14:paraId="393331E0" w14:textId="26057233"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Bronchial foreign body/masse</w:t>
      </w:r>
      <w:r w:rsidR="004027B5">
        <w:rPr>
          <w:rFonts w:cstheme="minorHAnsi"/>
          <w:sz w:val="21"/>
          <w:szCs w:val="21"/>
          <w:lang w:val="en-US"/>
        </w:rPr>
        <w:t>s</w:t>
      </w:r>
      <w:r w:rsidRPr="008229A1">
        <w:rPr>
          <w:rFonts w:cstheme="minorHAnsi"/>
          <w:sz w:val="21"/>
          <w:szCs w:val="21"/>
          <w:lang w:val="en-US"/>
        </w:rPr>
        <w:t>.</w:t>
      </w:r>
    </w:p>
    <w:p w14:paraId="7C0D3656"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Tracheal mass/polyp/ +/-collapse.</w:t>
      </w:r>
    </w:p>
    <w:p w14:paraId="21EA8AE3"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Parenchymal masses/abscess.</w:t>
      </w:r>
    </w:p>
    <w:p w14:paraId="3DDEF3DE"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Lung lobe torsion.</w:t>
      </w:r>
    </w:p>
    <w:p w14:paraId="2D3E577A"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Idiopathic pulmonary fibrosis in West Highland terriers.</w:t>
      </w:r>
    </w:p>
    <w:p w14:paraId="4BAEB644"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Diagnosing rounded atelectasis as a secondary sign to chronic pleuritis.</w:t>
      </w:r>
    </w:p>
    <w:p w14:paraId="08932B78" w14:textId="77777777" w:rsidR="00631243" w:rsidRPr="008229A1" w:rsidRDefault="00631243" w:rsidP="00631243">
      <w:pPr>
        <w:pStyle w:val="ListParagraph"/>
        <w:rPr>
          <w:rFonts w:cstheme="minorHAnsi"/>
          <w:sz w:val="21"/>
          <w:szCs w:val="21"/>
          <w:lang w:val="en-US"/>
        </w:rPr>
      </w:pPr>
    </w:p>
    <w:p w14:paraId="10F74921"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Pleura</w:t>
      </w:r>
    </w:p>
    <w:p w14:paraId="79BD22BE"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An investigation of the primary cause of pyothorax.</w:t>
      </w:r>
    </w:p>
    <w:p w14:paraId="67EAD639"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Unexplainable pleural effusion.</w:t>
      </w:r>
    </w:p>
    <w:p w14:paraId="372924A5"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Might be helpful in chylothorax investigation but may still need to have MRI (lymphatic ducts are difficult to visualize in CT).</w:t>
      </w:r>
    </w:p>
    <w:p w14:paraId="406FA2E9"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Not very good in diagnosing the cause of pneumothorax except secondary to grass awns – usually need thoracotomy to diagnose properly.</w:t>
      </w:r>
    </w:p>
    <w:p w14:paraId="15C99DBD"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 xml:space="preserve">CT may raise our suspicion of mesothelioma or carcinoma but may need further investigation. </w:t>
      </w:r>
    </w:p>
    <w:p w14:paraId="26E76554" w14:textId="77777777" w:rsidR="00631243" w:rsidRPr="008229A1" w:rsidRDefault="00631243" w:rsidP="00631243">
      <w:pPr>
        <w:rPr>
          <w:rFonts w:cstheme="minorHAnsi"/>
          <w:sz w:val="21"/>
          <w:szCs w:val="21"/>
          <w:lang w:val="en-US"/>
        </w:rPr>
      </w:pPr>
    </w:p>
    <w:p w14:paraId="16271212" w14:textId="77777777" w:rsidR="00631243" w:rsidRPr="008229A1" w:rsidRDefault="00631243" w:rsidP="00631243">
      <w:pPr>
        <w:rPr>
          <w:rFonts w:cstheme="minorHAnsi"/>
          <w:sz w:val="21"/>
          <w:szCs w:val="21"/>
          <w:lang w:val="en-US"/>
        </w:rPr>
      </w:pPr>
      <w:r w:rsidRPr="008229A1">
        <w:rPr>
          <w:rFonts w:cstheme="minorHAnsi"/>
          <w:sz w:val="21"/>
          <w:szCs w:val="21"/>
          <w:lang w:val="en-US"/>
        </w:rPr>
        <w:t>Abdomen:</w:t>
      </w:r>
    </w:p>
    <w:p w14:paraId="73ED0C1C"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CT is helpful mainly in assessing abdominal vasculature</w:t>
      </w:r>
    </w:p>
    <w:p w14:paraId="67F68AA0"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Portosystemic shunts*.</w:t>
      </w:r>
    </w:p>
    <w:p w14:paraId="78311116"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Invasion of vessels by tumors .</w:t>
      </w:r>
    </w:p>
    <w:p w14:paraId="0D696797" w14:textId="77777777" w:rsidR="00631243" w:rsidRPr="008229A1" w:rsidRDefault="00631243" w:rsidP="00631243">
      <w:pPr>
        <w:pStyle w:val="ListParagraph"/>
        <w:numPr>
          <w:ilvl w:val="1"/>
          <w:numId w:val="6"/>
        </w:numPr>
        <w:rPr>
          <w:rFonts w:cstheme="minorHAnsi"/>
          <w:sz w:val="21"/>
          <w:szCs w:val="21"/>
          <w:lang w:val="en-US"/>
        </w:rPr>
      </w:pPr>
      <w:r w:rsidRPr="008229A1">
        <w:rPr>
          <w:rFonts w:cstheme="minorHAnsi"/>
          <w:sz w:val="21"/>
          <w:szCs w:val="21"/>
          <w:lang w:val="en-US"/>
        </w:rPr>
        <w:t>(adrenal mass invading the CVC).</w:t>
      </w:r>
    </w:p>
    <w:p w14:paraId="1FB7C33B"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lastRenderedPageBreak/>
        <w:t>Assessing the extent of masses if not evident on ultrasound.</w:t>
      </w:r>
    </w:p>
    <w:p w14:paraId="67C96AD3"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Assessment of intrapelvic soft tissue.</w:t>
      </w:r>
    </w:p>
    <w:p w14:paraId="351409ED" w14:textId="77777777" w:rsidR="00631243" w:rsidRPr="008229A1" w:rsidRDefault="00631243" w:rsidP="00631243">
      <w:pPr>
        <w:rPr>
          <w:rFonts w:cstheme="minorHAnsi"/>
          <w:sz w:val="21"/>
          <w:szCs w:val="21"/>
          <w:lang w:val="en-US"/>
        </w:rPr>
      </w:pPr>
    </w:p>
    <w:p w14:paraId="5CCDAACD" w14:textId="77777777" w:rsidR="00631243" w:rsidRPr="008229A1" w:rsidRDefault="00631243" w:rsidP="00631243">
      <w:pPr>
        <w:rPr>
          <w:rFonts w:cstheme="minorHAnsi"/>
          <w:sz w:val="21"/>
          <w:szCs w:val="21"/>
          <w:lang w:val="en-US"/>
        </w:rPr>
      </w:pPr>
    </w:p>
    <w:p w14:paraId="591E7547" w14:textId="042CDD65" w:rsidR="00631243" w:rsidRPr="008229A1" w:rsidRDefault="00631243" w:rsidP="00631243">
      <w:pPr>
        <w:rPr>
          <w:rFonts w:cstheme="minorHAnsi"/>
          <w:sz w:val="21"/>
          <w:szCs w:val="21"/>
          <w:lang w:val="en-US"/>
        </w:rPr>
      </w:pPr>
      <w:r w:rsidRPr="008229A1">
        <w:rPr>
          <w:rFonts w:cstheme="minorHAnsi"/>
          <w:sz w:val="21"/>
          <w:szCs w:val="21"/>
          <w:lang w:val="en-US"/>
        </w:rPr>
        <w:t>Orthop</w:t>
      </w:r>
      <w:r w:rsidR="00487A1D">
        <w:rPr>
          <w:rFonts w:cstheme="minorHAnsi"/>
          <w:sz w:val="21"/>
          <w:szCs w:val="21"/>
          <w:lang w:val="en-US"/>
        </w:rPr>
        <w:t>a</w:t>
      </w:r>
      <w:r w:rsidRPr="008229A1">
        <w:rPr>
          <w:rFonts w:cstheme="minorHAnsi"/>
          <w:sz w:val="21"/>
          <w:szCs w:val="21"/>
          <w:lang w:val="en-US"/>
        </w:rPr>
        <w:t>edic:</w:t>
      </w:r>
    </w:p>
    <w:p w14:paraId="008619D6"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Excellent!</w:t>
      </w:r>
    </w:p>
    <w:p w14:paraId="3399CF94"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First line for elbows.</w:t>
      </w:r>
    </w:p>
    <w:p w14:paraId="2EBD3A62" w14:textId="77777777" w:rsidR="00631243" w:rsidRPr="008229A1" w:rsidRDefault="00631243" w:rsidP="00631243">
      <w:pPr>
        <w:pStyle w:val="ListParagraph"/>
        <w:numPr>
          <w:ilvl w:val="0"/>
          <w:numId w:val="6"/>
        </w:numPr>
        <w:rPr>
          <w:rFonts w:cstheme="minorHAnsi"/>
          <w:sz w:val="21"/>
          <w:szCs w:val="21"/>
          <w:lang w:val="en-US"/>
        </w:rPr>
      </w:pPr>
      <w:r w:rsidRPr="008229A1">
        <w:rPr>
          <w:rFonts w:cstheme="minorHAnsi"/>
          <w:sz w:val="21"/>
          <w:szCs w:val="21"/>
          <w:lang w:val="en-US"/>
        </w:rPr>
        <w:t>Very good for complicated carpal, tarsal and acetabular fractures.</w:t>
      </w:r>
    </w:p>
    <w:p w14:paraId="3AA51542" w14:textId="77777777" w:rsidR="00631243" w:rsidRPr="008229A1" w:rsidRDefault="00631243" w:rsidP="00631243">
      <w:pPr>
        <w:rPr>
          <w:rFonts w:cstheme="minorHAnsi"/>
          <w:sz w:val="21"/>
          <w:szCs w:val="21"/>
          <w:lang w:val="en-US"/>
        </w:rPr>
      </w:pPr>
    </w:p>
    <w:p w14:paraId="6A2D64E2" w14:textId="77777777" w:rsidR="00631243" w:rsidRPr="008229A1" w:rsidRDefault="00631243" w:rsidP="00631243">
      <w:pPr>
        <w:rPr>
          <w:rFonts w:cstheme="minorHAnsi"/>
          <w:sz w:val="21"/>
          <w:szCs w:val="21"/>
          <w:lang w:val="en-US"/>
        </w:rPr>
      </w:pPr>
      <w:r w:rsidRPr="008229A1">
        <w:rPr>
          <w:rFonts w:cstheme="minorHAnsi"/>
          <w:sz w:val="21"/>
          <w:szCs w:val="21"/>
          <w:lang w:val="en-US"/>
        </w:rPr>
        <w:t>*</w:t>
      </w:r>
      <w:r w:rsidRPr="008229A1">
        <w:rPr>
          <w:rFonts w:cstheme="minorHAnsi"/>
          <w:lang w:val="en-US"/>
        </w:rPr>
        <w:t xml:space="preserve"> </w:t>
      </w:r>
      <w:r w:rsidRPr="008229A1">
        <w:rPr>
          <w:rFonts w:cstheme="minorHAnsi"/>
          <w:sz w:val="21"/>
          <w:szCs w:val="21"/>
          <w:lang w:val="en-US"/>
        </w:rPr>
        <w:t>We offer an investigation for PSS in small dogs and cats (&lt;5-10 kg). We may still be able to investigate bigger-sized patients, but please get in touch with us before referral.</w:t>
      </w:r>
    </w:p>
    <w:p w14:paraId="746B720A" w14:textId="77777777" w:rsidR="00631243" w:rsidRDefault="00631243" w:rsidP="00C5600C">
      <w:pPr>
        <w:rPr>
          <w:rFonts w:cstheme="minorHAnsi"/>
          <w:b/>
          <w:bCs/>
        </w:rPr>
      </w:pPr>
    </w:p>
    <w:p w14:paraId="5E7E57BF" w14:textId="77777777" w:rsidR="00631243" w:rsidRPr="002A004A" w:rsidRDefault="00631243" w:rsidP="00C5600C">
      <w:pPr>
        <w:rPr>
          <w:rFonts w:cstheme="minorHAnsi"/>
          <w:lang w:val="en-US"/>
        </w:rPr>
      </w:pPr>
    </w:p>
    <w:p w14:paraId="40F01453" w14:textId="77777777" w:rsidR="009639DF" w:rsidRPr="008229A1" w:rsidRDefault="009639DF" w:rsidP="009639DF">
      <w:pPr>
        <w:rPr>
          <w:rFonts w:cstheme="minorHAnsi"/>
          <w:b/>
          <w:bCs/>
          <w:sz w:val="28"/>
          <w:szCs w:val="28"/>
          <w:lang w:val="en-US"/>
        </w:rPr>
      </w:pPr>
      <w:r w:rsidRPr="008229A1">
        <w:rPr>
          <w:rFonts w:cstheme="minorHAnsi"/>
          <w:b/>
          <w:bCs/>
          <w:sz w:val="28"/>
          <w:szCs w:val="28"/>
          <w:lang w:val="en-US"/>
        </w:rPr>
        <w:t>Sedation or General anaesthesia (GA)?</w:t>
      </w:r>
    </w:p>
    <w:p w14:paraId="55489316" w14:textId="77777777" w:rsidR="009639DF" w:rsidRPr="008229A1" w:rsidRDefault="009639DF" w:rsidP="009639DF">
      <w:pPr>
        <w:pStyle w:val="NormalWeb"/>
        <w:rPr>
          <w:rFonts w:asciiTheme="minorHAnsi" w:hAnsiTheme="minorHAnsi" w:cstheme="minorHAnsi"/>
          <w:color w:val="000000"/>
          <w:lang w:val="en-US"/>
        </w:rPr>
      </w:pPr>
      <w:r w:rsidRPr="008229A1">
        <w:rPr>
          <w:rFonts w:asciiTheme="minorHAnsi" w:hAnsiTheme="minorHAnsi" w:cstheme="minorHAnsi"/>
          <w:color w:val="000000"/>
          <w:lang w:val="en-US"/>
        </w:rPr>
        <w:t>It depends. Due to very short scanning times, most CT patients are being scanned under sedation. </w:t>
      </w:r>
    </w:p>
    <w:p w14:paraId="5C3F9226" w14:textId="77777777" w:rsidR="009639DF" w:rsidRPr="008229A1" w:rsidRDefault="009639DF" w:rsidP="009639DF">
      <w:pPr>
        <w:pStyle w:val="NormalWeb"/>
        <w:rPr>
          <w:rFonts w:asciiTheme="minorHAnsi" w:hAnsiTheme="minorHAnsi" w:cstheme="minorHAnsi"/>
          <w:color w:val="000000"/>
          <w:lang w:val="en-US"/>
        </w:rPr>
      </w:pPr>
      <w:r w:rsidRPr="008229A1">
        <w:rPr>
          <w:rFonts w:asciiTheme="minorHAnsi" w:hAnsiTheme="minorHAnsi" w:cstheme="minorHAnsi"/>
          <w:color w:val="000000"/>
          <w:lang w:val="en-US"/>
        </w:rPr>
        <w:t>Most of the patients referred for CT of the head, spine, abdomen, and pelvis will be scanned under sedation.</w:t>
      </w:r>
    </w:p>
    <w:p w14:paraId="0DD6AFDF" w14:textId="48362A1B" w:rsidR="009639DF" w:rsidRPr="008229A1" w:rsidRDefault="009639DF" w:rsidP="009639DF">
      <w:pPr>
        <w:pStyle w:val="NormalWeb"/>
        <w:rPr>
          <w:rFonts w:asciiTheme="minorHAnsi" w:hAnsiTheme="minorHAnsi" w:cstheme="minorHAnsi"/>
          <w:color w:val="000000"/>
          <w:lang w:val="en-US"/>
        </w:rPr>
      </w:pPr>
      <w:r w:rsidRPr="008229A1">
        <w:rPr>
          <w:rFonts w:asciiTheme="minorHAnsi" w:hAnsiTheme="minorHAnsi" w:cstheme="minorHAnsi"/>
          <w:color w:val="000000"/>
          <w:lang w:val="en-US"/>
        </w:rPr>
        <w:t>Orthop</w:t>
      </w:r>
      <w:r w:rsidR="00487A1D">
        <w:rPr>
          <w:rFonts w:asciiTheme="minorHAnsi" w:hAnsiTheme="minorHAnsi" w:cstheme="minorHAnsi"/>
          <w:color w:val="000000"/>
          <w:lang w:val="en-US"/>
        </w:rPr>
        <w:t>a</w:t>
      </w:r>
      <w:r w:rsidRPr="008229A1">
        <w:rPr>
          <w:rFonts w:asciiTheme="minorHAnsi" w:hAnsiTheme="minorHAnsi" w:cstheme="minorHAnsi"/>
          <w:color w:val="000000"/>
          <w:lang w:val="en-US"/>
        </w:rPr>
        <w:t>edic scans (especially elbows) will be attempted under heavy sedation. However, some will need to be performed under general anaesthesia due to the need for straight positioning of the area of interest.</w:t>
      </w:r>
    </w:p>
    <w:p w14:paraId="0025BF5A" w14:textId="77777777" w:rsidR="009639DF" w:rsidRPr="008229A1" w:rsidRDefault="009639DF" w:rsidP="009639DF">
      <w:pPr>
        <w:pStyle w:val="NormalWeb"/>
        <w:rPr>
          <w:rFonts w:asciiTheme="minorHAnsi" w:hAnsiTheme="minorHAnsi" w:cstheme="minorHAnsi"/>
          <w:color w:val="000000"/>
          <w:lang w:val="en-US"/>
        </w:rPr>
      </w:pPr>
      <w:r w:rsidRPr="008229A1">
        <w:rPr>
          <w:rFonts w:asciiTheme="minorHAnsi" w:hAnsiTheme="minorHAnsi" w:cstheme="minorHAnsi"/>
          <w:color w:val="000000"/>
          <w:lang w:val="en-US"/>
        </w:rPr>
        <w:t>The chest will be scanned under GA to enable the induction of apnea by hyperventilation, so intubation is required. </w:t>
      </w:r>
    </w:p>
    <w:p w14:paraId="432AA228" w14:textId="77777777" w:rsidR="009639DF" w:rsidRDefault="009639DF" w:rsidP="009639DF">
      <w:pPr>
        <w:rPr>
          <w:rFonts w:eastAsia="Times New Roman" w:cstheme="minorHAnsi"/>
          <w:color w:val="000000"/>
          <w:kern w:val="0"/>
          <w:lang w:val="en-US"/>
          <w14:ligatures w14:val="none"/>
        </w:rPr>
      </w:pPr>
      <w:r w:rsidRPr="008229A1">
        <w:rPr>
          <w:rFonts w:eastAsia="Times New Roman" w:cstheme="minorHAnsi"/>
          <w:color w:val="000000"/>
          <w:kern w:val="0"/>
          <w:lang w:val="en-US"/>
          <w14:ligatures w14:val="none"/>
        </w:rPr>
        <w:t>We will also need to induce apnoea if we are investigating a suspected portosystemic shunt, so, as above, general anaesthesia will be required.</w:t>
      </w:r>
    </w:p>
    <w:p w14:paraId="2F2E4D2E" w14:textId="77777777" w:rsidR="00A37929" w:rsidRPr="008229A1" w:rsidRDefault="00A37929" w:rsidP="009639DF">
      <w:pPr>
        <w:rPr>
          <w:rFonts w:cstheme="minorHAnsi"/>
          <w:lang w:val="en-US"/>
        </w:rPr>
      </w:pPr>
    </w:p>
    <w:p w14:paraId="65C3926B" w14:textId="77777777" w:rsidR="009639DF" w:rsidRDefault="009639DF" w:rsidP="00C5600C">
      <w:pPr>
        <w:rPr>
          <w:rFonts w:cstheme="minorHAnsi"/>
          <w:b/>
          <w:bCs/>
          <w:sz w:val="32"/>
          <w:szCs w:val="32"/>
          <w:lang w:val="en-US"/>
        </w:rPr>
      </w:pPr>
    </w:p>
    <w:p w14:paraId="0039213C" w14:textId="64ECB8F6" w:rsidR="00A37929" w:rsidRPr="008229A1" w:rsidRDefault="00AE2AEF" w:rsidP="00A37929">
      <w:pPr>
        <w:rPr>
          <w:rFonts w:cstheme="minorHAnsi"/>
          <w:b/>
          <w:bCs/>
          <w:sz w:val="28"/>
          <w:szCs w:val="28"/>
          <w:lang w:val="en-US"/>
        </w:rPr>
      </w:pPr>
      <w:r>
        <w:rPr>
          <w:rFonts w:cstheme="minorHAnsi"/>
          <w:b/>
          <w:bCs/>
          <w:sz w:val="28"/>
          <w:szCs w:val="28"/>
          <w:lang w:val="en-US"/>
        </w:rPr>
        <w:t>Intravenous</w:t>
      </w:r>
      <w:r w:rsidR="00A37929" w:rsidRPr="008229A1">
        <w:rPr>
          <w:rFonts w:cstheme="minorHAnsi"/>
          <w:b/>
          <w:bCs/>
          <w:sz w:val="28"/>
          <w:szCs w:val="28"/>
          <w:lang w:val="en-US"/>
        </w:rPr>
        <w:t xml:space="preserve"> </w:t>
      </w:r>
      <w:r>
        <w:rPr>
          <w:rFonts w:cstheme="minorHAnsi"/>
          <w:b/>
          <w:bCs/>
          <w:sz w:val="28"/>
          <w:szCs w:val="28"/>
          <w:lang w:val="en-US"/>
        </w:rPr>
        <w:t>Contrast</w:t>
      </w:r>
      <w:r w:rsidR="00A37929" w:rsidRPr="008229A1">
        <w:rPr>
          <w:rFonts w:cstheme="minorHAnsi"/>
          <w:b/>
          <w:bCs/>
          <w:sz w:val="28"/>
          <w:szCs w:val="28"/>
          <w:lang w:val="en-US"/>
        </w:rPr>
        <w:t xml:space="preserve"> </w:t>
      </w:r>
      <w:r>
        <w:rPr>
          <w:rFonts w:cstheme="minorHAnsi"/>
          <w:b/>
          <w:bCs/>
          <w:sz w:val="28"/>
          <w:szCs w:val="28"/>
          <w:lang w:val="en-US"/>
        </w:rPr>
        <w:t>Medium</w:t>
      </w:r>
      <w:r w:rsidR="00A37929" w:rsidRPr="008229A1">
        <w:rPr>
          <w:rFonts w:cstheme="minorHAnsi"/>
          <w:b/>
          <w:bCs/>
          <w:sz w:val="28"/>
          <w:szCs w:val="28"/>
          <w:lang w:val="en-US"/>
        </w:rPr>
        <w:t xml:space="preserve"> </w:t>
      </w:r>
    </w:p>
    <w:p w14:paraId="23F7DF49" w14:textId="77777777" w:rsidR="00A37929" w:rsidRPr="008229A1" w:rsidRDefault="00A37929" w:rsidP="00A37929">
      <w:pPr>
        <w:pStyle w:val="NormalWeb"/>
        <w:rPr>
          <w:rFonts w:asciiTheme="minorHAnsi" w:hAnsiTheme="minorHAnsi" w:cstheme="minorHAnsi"/>
          <w:color w:val="000000"/>
          <w:lang w:val="en-US"/>
        </w:rPr>
      </w:pPr>
      <w:r w:rsidRPr="008229A1">
        <w:rPr>
          <w:rFonts w:asciiTheme="minorHAnsi" w:eastAsiaTheme="minorEastAsia" w:hAnsiTheme="minorHAnsi" w:cstheme="minorHAnsi"/>
          <w:lang w:val="en-US"/>
        </w:rPr>
        <w:t xml:space="preserve">Contrast </w:t>
      </w:r>
      <w:r w:rsidRPr="008229A1">
        <w:rPr>
          <w:rFonts w:asciiTheme="minorHAnsi" w:hAnsiTheme="minorHAnsi" w:cstheme="minorHAnsi"/>
          <w:color w:val="000000"/>
          <w:lang w:val="en-US"/>
        </w:rPr>
        <w:t xml:space="preserve">is needed in most scans, unless the problem is bone related. Even in those situations, it is sometimes used to show signs of inflammation/increased vascularisation in the surrounding tissue. </w:t>
      </w:r>
    </w:p>
    <w:p w14:paraId="773DBB4C" w14:textId="77777777" w:rsidR="00A37929" w:rsidRPr="008229A1" w:rsidRDefault="00A37929" w:rsidP="00A37929">
      <w:pPr>
        <w:pStyle w:val="NormalWeb"/>
        <w:rPr>
          <w:rFonts w:asciiTheme="minorHAnsi" w:hAnsiTheme="minorHAnsi" w:cstheme="minorHAnsi"/>
          <w:color w:val="000000"/>
          <w:lang w:val="en-US"/>
        </w:rPr>
      </w:pPr>
      <w:r w:rsidRPr="008229A1">
        <w:rPr>
          <w:rFonts w:asciiTheme="minorHAnsi" w:hAnsiTheme="minorHAnsi" w:cstheme="minorHAnsi"/>
          <w:color w:val="000000"/>
          <w:lang w:val="en-US"/>
        </w:rPr>
        <w:t xml:space="preserve">We use non-ionic iohexol (Omnipaque). Severe contrast agent reactions appear to be rare in small animals undergoing CT (for ionic contrast reactions). </w:t>
      </w:r>
    </w:p>
    <w:p w14:paraId="16475344" w14:textId="77777777" w:rsidR="00A37929" w:rsidRPr="008229A1" w:rsidRDefault="00A37929" w:rsidP="00A37929">
      <w:pPr>
        <w:pStyle w:val="NormalWeb"/>
        <w:numPr>
          <w:ilvl w:val="0"/>
          <w:numId w:val="15"/>
        </w:numPr>
        <w:rPr>
          <w:rFonts w:asciiTheme="minorHAnsi" w:hAnsiTheme="minorHAnsi" w:cstheme="minorHAnsi"/>
          <w:color w:val="000000"/>
          <w:lang w:val="en-US"/>
        </w:rPr>
      </w:pPr>
      <w:r w:rsidRPr="008229A1">
        <w:rPr>
          <w:rFonts w:asciiTheme="minorHAnsi" w:hAnsiTheme="minorHAnsi" w:cstheme="minorHAnsi"/>
          <w:color w:val="000000"/>
          <w:lang w:val="en-US"/>
        </w:rPr>
        <w:t>They can manifest as profound hypotension or hypertension with bronchospasm after ionic iodinated contrast administration.</w:t>
      </w:r>
    </w:p>
    <w:p w14:paraId="49520688" w14:textId="77777777" w:rsidR="00A37929" w:rsidRPr="008229A1" w:rsidRDefault="00A37929" w:rsidP="00A37929">
      <w:pPr>
        <w:pStyle w:val="NormalWeb"/>
        <w:numPr>
          <w:ilvl w:val="0"/>
          <w:numId w:val="15"/>
        </w:numPr>
        <w:rPr>
          <w:rFonts w:asciiTheme="minorHAnsi" w:hAnsiTheme="minorHAnsi" w:cstheme="minorHAnsi"/>
          <w:color w:val="000000"/>
          <w:lang w:val="en-US"/>
        </w:rPr>
      </w:pPr>
      <w:r w:rsidRPr="008229A1">
        <w:rPr>
          <w:rFonts w:asciiTheme="minorHAnsi" w:hAnsiTheme="minorHAnsi" w:cstheme="minorHAnsi"/>
          <w:color w:val="000000"/>
          <w:lang w:val="en-US"/>
        </w:rPr>
        <w:t>Systemic reactions are a separate category of contrast agent side effects related to chemotoxicity, and encompass complications such as contrast-induced nephrotoxicity (CIN).</w:t>
      </w:r>
    </w:p>
    <w:p w14:paraId="79E5219B" w14:textId="77777777" w:rsidR="009639DF" w:rsidRDefault="009639DF" w:rsidP="00C5600C">
      <w:pPr>
        <w:rPr>
          <w:rFonts w:cstheme="minorHAnsi"/>
          <w:b/>
          <w:bCs/>
          <w:sz w:val="32"/>
          <w:szCs w:val="32"/>
          <w:lang w:val="en-US"/>
        </w:rPr>
      </w:pPr>
    </w:p>
    <w:p w14:paraId="14C7C807" w14:textId="77777777" w:rsidR="00FF53C6" w:rsidRPr="008229A1" w:rsidRDefault="00FF53C6" w:rsidP="00FF53C6">
      <w:pPr>
        <w:rPr>
          <w:rFonts w:cstheme="minorHAnsi"/>
          <w:sz w:val="32"/>
          <w:szCs w:val="32"/>
          <w:lang w:val="en-US"/>
        </w:rPr>
      </w:pPr>
    </w:p>
    <w:p w14:paraId="642B2AF9" w14:textId="77777777" w:rsidR="001E2DC7" w:rsidRPr="008229A1" w:rsidRDefault="001E2DC7" w:rsidP="00FF53C6">
      <w:pPr>
        <w:jc w:val="center"/>
        <w:rPr>
          <w:rFonts w:cstheme="minorHAnsi"/>
          <w:sz w:val="40"/>
          <w:szCs w:val="40"/>
          <w:lang w:val="en-US"/>
        </w:rPr>
      </w:pPr>
    </w:p>
    <w:p w14:paraId="48BB4E0C" w14:textId="77777777" w:rsidR="001E2DC7" w:rsidRPr="008229A1" w:rsidRDefault="001E2DC7" w:rsidP="00FF53C6">
      <w:pPr>
        <w:jc w:val="center"/>
        <w:rPr>
          <w:rFonts w:cstheme="minorHAnsi"/>
          <w:sz w:val="40"/>
          <w:szCs w:val="40"/>
          <w:lang w:val="en-US"/>
        </w:rPr>
      </w:pPr>
    </w:p>
    <w:p w14:paraId="336E8E28" w14:textId="77777777" w:rsidR="001E2DC7" w:rsidRPr="008229A1" w:rsidRDefault="001E2DC7" w:rsidP="00FF53C6">
      <w:pPr>
        <w:jc w:val="center"/>
        <w:rPr>
          <w:rFonts w:cstheme="minorHAnsi"/>
          <w:sz w:val="40"/>
          <w:szCs w:val="40"/>
          <w:lang w:val="en-US"/>
        </w:rPr>
      </w:pPr>
    </w:p>
    <w:p w14:paraId="2BD89007" w14:textId="77777777" w:rsidR="001E2DC7" w:rsidRPr="008229A1" w:rsidRDefault="001E2DC7" w:rsidP="00FF53C6">
      <w:pPr>
        <w:jc w:val="center"/>
        <w:rPr>
          <w:rFonts w:cstheme="minorHAnsi"/>
          <w:sz w:val="40"/>
          <w:szCs w:val="40"/>
          <w:lang w:val="en-US"/>
        </w:rPr>
      </w:pPr>
    </w:p>
    <w:p w14:paraId="79B717A6" w14:textId="77777777" w:rsidR="000D537B" w:rsidRDefault="000D537B" w:rsidP="00FF53C6">
      <w:pPr>
        <w:jc w:val="center"/>
        <w:rPr>
          <w:rFonts w:cstheme="minorHAnsi"/>
          <w:sz w:val="40"/>
          <w:szCs w:val="40"/>
          <w:lang w:val="en-US"/>
        </w:rPr>
      </w:pPr>
    </w:p>
    <w:p w14:paraId="044A95DA" w14:textId="3A253054" w:rsidR="003F439D" w:rsidRPr="00C9718E" w:rsidRDefault="00B219B8" w:rsidP="00C9718E">
      <w:pPr>
        <w:rPr>
          <w:rFonts w:cstheme="minorHAnsi"/>
          <w:b/>
          <w:bCs/>
          <w:sz w:val="28"/>
          <w:szCs w:val="28"/>
          <w:lang w:val="en-US"/>
        </w:rPr>
      </w:pPr>
      <w:r w:rsidRPr="00C9718E">
        <w:rPr>
          <w:rFonts w:cstheme="minorHAnsi"/>
          <w:b/>
          <w:bCs/>
          <w:sz w:val="28"/>
          <w:szCs w:val="28"/>
          <w:lang w:val="en-US"/>
        </w:rPr>
        <w:t>P</w:t>
      </w:r>
      <w:r w:rsidR="00C9718E" w:rsidRPr="00C9718E">
        <w:rPr>
          <w:rFonts w:cstheme="minorHAnsi"/>
          <w:b/>
          <w:bCs/>
          <w:sz w:val="28"/>
          <w:szCs w:val="28"/>
          <w:lang w:val="en-US"/>
        </w:rPr>
        <w:t>rice list</w:t>
      </w:r>
      <w:r w:rsidR="00A31EDC" w:rsidRPr="00C9718E">
        <w:rPr>
          <w:rFonts w:cstheme="minorHAnsi"/>
          <w:b/>
          <w:bCs/>
          <w:sz w:val="28"/>
          <w:szCs w:val="28"/>
          <w:lang w:val="en-US"/>
        </w:rPr>
        <w:t xml:space="preserve"> </w:t>
      </w:r>
      <w:r w:rsidR="00D663EE" w:rsidRPr="00C9718E">
        <w:rPr>
          <w:rFonts w:cstheme="minorHAnsi"/>
          <w:b/>
          <w:bCs/>
          <w:sz w:val="28"/>
          <w:szCs w:val="28"/>
          <w:lang w:val="en-US"/>
        </w:rPr>
        <w:t>(May</w:t>
      </w:r>
      <w:r w:rsidR="000B4164" w:rsidRPr="00C9718E">
        <w:rPr>
          <w:rFonts w:cstheme="minorHAnsi"/>
          <w:b/>
          <w:bCs/>
          <w:sz w:val="28"/>
          <w:szCs w:val="28"/>
          <w:lang w:val="en-US"/>
        </w:rPr>
        <w:t xml:space="preserve"> 2024)</w:t>
      </w:r>
    </w:p>
    <w:p w14:paraId="5AE6B7D2" w14:textId="77777777" w:rsidR="00D663EE" w:rsidRPr="008229A1" w:rsidRDefault="00D663EE" w:rsidP="00FF53C6">
      <w:pPr>
        <w:rPr>
          <w:rFonts w:cstheme="minorHAnsi"/>
          <w:sz w:val="32"/>
          <w:szCs w:val="32"/>
          <w:lang w:val="en-US"/>
        </w:rPr>
      </w:pPr>
    </w:p>
    <w:p w14:paraId="6DD7F574" w14:textId="0E88105B" w:rsidR="00F64AC7" w:rsidRPr="008229A1" w:rsidRDefault="00493BFE" w:rsidP="00C5600C">
      <w:pPr>
        <w:rPr>
          <w:rFonts w:cstheme="minorHAnsi"/>
          <w:sz w:val="28"/>
          <w:szCs w:val="28"/>
          <w:lang w:val="en-US"/>
        </w:rPr>
      </w:pPr>
      <w:r w:rsidRPr="008229A1">
        <w:rPr>
          <w:rFonts w:cstheme="minorHAnsi"/>
          <w:sz w:val="28"/>
          <w:szCs w:val="28"/>
          <w:lang w:val="en-US"/>
        </w:rPr>
        <w:t xml:space="preserve">CT </w:t>
      </w:r>
      <w:r w:rsidR="00D663EE" w:rsidRPr="008229A1">
        <w:rPr>
          <w:rFonts w:cstheme="minorHAnsi"/>
          <w:sz w:val="28"/>
          <w:szCs w:val="28"/>
          <w:lang w:val="en-US"/>
        </w:rPr>
        <w:t xml:space="preserve">scan </w:t>
      </w:r>
      <w:r w:rsidR="002C4AD8" w:rsidRPr="008229A1">
        <w:rPr>
          <w:rFonts w:cstheme="minorHAnsi"/>
          <w:sz w:val="28"/>
          <w:szCs w:val="28"/>
          <w:lang w:val="en-US"/>
        </w:rPr>
        <w:t>(without interpretation)</w:t>
      </w:r>
      <w:r w:rsidR="00C9718E">
        <w:rPr>
          <w:rFonts w:cstheme="minorHAnsi"/>
          <w:sz w:val="28"/>
          <w:szCs w:val="28"/>
          <w:lang w:val="en-US"/>
        </w:rPr>
        <w:t>:</w:t>
      </w:r>
      <w:r w:rsidR="002C4AD8" w:rsidRPr="008229A1">
        <w:rPr>
          <w:rFonts w:cstheme="minorHAnsi"/>
          <w:sz w:val="28"/>
          <w:szCs w:val="28"/>
          <w:lang w:val="en-US"/>
        </w:rPr>
        <w:t xml:space="preserve"> </w:t>
      </w:r>
      <w:r w:rsidR="00D663EE" w:rsidRPr="008229A1">
        <w:rPr>
          <w:rFonts w:cstheme="minorHAnsi"/>
          <w:sz w:val="28"/>
          <w:szCs w:val="28"/>
          <w:lang w:val="en-US"/>
        </w:rPr>
        <w:t>£</w:t>
      </w:r>
      <w:r w:rsidR="0067653C" w:rsidRPr="008229A1">
        <w:rPr>
          <w:rFonts w:cstheme="minorHAnsi"/>
          <w:sz w:val="28"/>
          <w:szCs w:val="28"/>
          <w:lang w:val="en-US"/>
        </w:rPr>
        <w:t>1140</w:t>
      </w:r>
      <w:r w:rsidR="00340A50" w:rsidRPr="008229A1">
        <w:rPr>
          <w:rFonts w:cstheme="minorHAnsi"/>
          <w:sz w:val="28"/>
          <w:szCs w:val="28"/>
          <w:lang w:val="en-US"/>
        </w:rPr>
        <w:t xml:space="preserve"> incl</w:t>
      </w:r>
      <w:r w:rsidR="00795539" w:rsidRPr="008229A1">
        <w:rPr>
          <w:rFonts w:cstheme="minorHAnsi"/>
          <w:sz w:val="28"/>
          <w:szCs w:val="28"/>
          <w:lang w:val="en-US"/>
        </w:rPr>
        <w:t>uding</w:t>
      </w:r>
      <w:r w:rsidR="00340A50" w:rsidRPr="008229A1">
        <w:rPr>
          <w:rFonts w:cstheme="minorHAnsi"/>
          <w:sz w:val="28"/>
          <w:szCs w:val="28"/>
          <w:lang w:val="en-US"/>
        </w:rPr>
        <w:t xml:space="preserve"> VAT</w:t>
      </w:r>
      <w:r w:rsidR="005B4EF6" w:rsidRPr="008229A1">
        <w:rPr>
          <w:rFonts w:cstheme="minorHAnsi"/>
          <w:sz w:val="28"/>
          <w:szCs w:val="28"/>
          <w:lang w:val="en-US"/>
        </w:rPr>
        <w:t xml:space="preserve"> </w:t>
      </w:r>
    </w:p>
    <w:p w14:paraId="27E19C64" w14:textId="0F502735" w:rsidR="00795539" w:rsidRPr="008229A1" w:rsidRDefault="002C4AD8" w:rsidP="00795539">
      <w:pPr>
        <w:pStyle w:val="NormalWeb"/>
        <w:rPr>
          <w:rFonts w:asciiTheme="minorHAnsi" w:hAnsiTheme="minorHAnsi" w:cstheme="minorHAnsi"/>
          <w:i/>
          <w:iCs/>
          <w:color w:val="000000"/>
          <w:lang w:val="en-US"/>
        </w:rPr>
      </w:pPr>
      <w:r w:rsidRPr="008229A1">
        <w:rPr>
          <w:rFonts w:asciiTheme="minorHAnsi" w:hAnsiTheme="minorHAnsi" w:cstheme="minorHAnsi"/>
          <w:i/>
          <w:iCs/>
          <w:color w:val="000000"/>
          <w:lang w:val="en-US"/>
        </w:rPr>
        <w:t>This is a fixed</w:t>
      </w:r>
      <w:r w:rsidR="00795539" w:rsidRPr="008229A1">
        <w:rPr>
          <w:rFonts w:asciiTheme="minorHAnsi" w:hAnsiTheme="minorHAnsi" w:cstheme="minorHAnsi"/>
          <w:i/>
          <w:iCs/>
          <w:color w:val="000000"/>
          <w:lang w:val="en-US"/>
        </w:rPr>
        <w:t xml:space="preserve"> price regardless of the number of </w:t>
      </w:r>
      <w:r w:rsidR="00E6571F" w:rsidRPr="008229A1">
        <w:rPr>
          <w:rFonts w:asciiTheme="minorHAnsi" w:hAnsiTheme="minorHAnsi" w:cstheme="minorHAnsi"/>
          <w:i/>
          <w:iCs/>
          <w:color w:val="000000"/>
          <w:lang w:val="en-US"/>
        </w:rPr>
        <w:t>areas</w:t>
      </w:r>
      <w:r w:rsidRPr="008229A1">
        <w:rPr>
          <w:rFonts w:asciiTheme="minorHAnsi" w:hAnsiTheme="minorHAnsi" w:cstheme="minorHAnsi"/>
          <w:i/>
          <w:iCs/>
          <w:color w:val="000000"/>
          <w:lang w:val="en-US"/>
        </w:rPr>
        <w:t xml:space="preserve"> imaged and includes:</w:t>
      </w:r>
    </w:p>
    <w:p w14:paraId="15398385" w14:textId="00B32F42" w:rsidR="00795539" w:rsidRPr="008229A1" w:rsidRDefault="000158A9" w:rsidP="00E6571F">
      <w:pPr>
        <w:pStyle w:val="NormalWeb"/>
        <w:numPr>
          <w:ilvl w:val="0"/>
          <w:numId w:val="14"/>
        </w:numPr>
        <w:rPr>
          <w:rFonts w:asciiTheme="minorHAnsi" w:hAnsiTheme="minorHAnsi" w:cstheme="minorHAnsi"/>
          <w:i/>
          <w:iCs/>
          <w:color w:val="000000"/>
          <w:lang w:val="en-US"/>
        </w:rPr>
      </w:pPr>
      <w:r w:rsidRPr="008229A1">
        <w:rPr>
          <w:rFonts w:asciiTheme="minorHAnsi" w:hAnsiTheme="minorHAnsi" w:cstheme="minorHAnsi"/>
          <w:i/>
          <w:iCs/>
          <w:color w:val="000000"/>
          <w:lang w:val="en-US"/>
        </w:rPr>
        <w:t>C</w:t>
      </w:r>
      <w:r w:rsidR="00795539" w:rsidRPr="008229A1">
        <w:rPr>
          <w:rFonts w:asciiTheme="minorHAnsi" w:hAnsiTheme="minorHAnsi" w:cstheme="minorHAnsi"/>
          <w:i/>
          <w:iCs/>
          <w:color w:val="000000"/>
          <w:lang w:val="en-US"/>
        </w:rPr>
        <w:t xml:space="preserve">omplete </w:t>
      </w:r>
      <w:r w:rsidR="00E6571F" w:rsidRPr="008229A1">
        <w:rPr>
          <w:rFonts w:asciiTheme="minorHAnsi" w:hAnsiTheme="minorHAnsi" w:cstheme="minorHAnsi"/>
          <w:i/>
          <w:iCs/>
          <w:color w:val="000000"/>
          <w:lang w:val="en-US"/>
        </w:rPr>
        <w:t>h</w:t>
      </w:r>
      <w:r w:rsidR="00113F2D" w:rsidRPr="008229A1">
        <w:rPr>
          <w:rFonts w:asciiTheme="minorHAnsi" w:hAnsiTheme="minorHAnsi" w:cstheme="minorHAnsi"/>
          <w:i/>
          <w:iCs/>
          <w:color w:val="000000"/>
          <w:lang w:val="en-US"/>
        </w:rPr>
        <w:t>a</w:t>
      </w:r>
      <w:r w:rsidR="00E6571F" w:rsidRPr="008229A1">
        <w:rPr>
          <w:rFonts w:asciiTheme="minorHAnsi" w:hAnsiTheme="minorHAnsi" w:cstheme="minorHAnsi"/>
          <w:i/>
          <w:iCs/>
          <w:color w:val="000000"/>
          <w:lang w:val="en-US"/>
        </w:rPr>
        <w:t>ematology</w:t>
      </w:r>
      <w:r w:rsidR="00795539" w:rsidRPr="008229A1">
        <w:rPr>
          <w:rFonts w:asciiTheme="minorHAnsi" w:hAnsiTheme="minorHAnsi" w:cstheme="minorHAnsi"/>
          <w:i/>
          <w:iCs/>
          <w:color w:val="000000"/>
          <w:lang w:val="en-US"/>
        </w:rPr>
        <w:t xml:space="preserve"> and partial </w:t>
      </w:r>
      <w:r w:rsidR="00951262" w:rsidRPr="008229A1">
        <w:rPr>
          <w:rFonts w:asciiTheme="minorHAnsi" w:hAnsiTheme="minorHAnsi" w:cstheme="minorHAnsi"/>
          <w:i/>
          <w:iCs/>
          <w:color w:val="000000"/>
          <w:lang w:val="en-US"/>
        </w:rPr>
        <w:t>biochemistry.</w:t>
      </w:r>
    </w:p>
    <w:p w14:paraId="51611038" w14:textId="209EAA38" w:rsidR="006A6B90" w:rsidRPr="008229A1" w:rsidRDefault="000158A9" w:rsidP="006A6B90">
      <w:pPr>
        <w:pStyle w:val="NormalWeb"/>
        <w:numPr>
          <w:ilvl w:val="0"/>
          <w:numId w:val="14"/>
        </w:numPr>
        <w:rPr>
          <w:rFonts w:asciiTheme="minorHAnsi" w:hAnsiTheme="minorHAnsi" w:cstheme="minorHAnsi"/>
          <w:i/>
          <w:iCs/>
          <w:color w:val="000000"/>
          <w:lang w:val="en-US"/>
        </w:rPr>
      </w:pPr>
      <w:r w:rsidRPr="008229A1">
        <w:rPr>
          <w:rFonts w:asciiTheme="minorHAnsi" w:hAnsiTheme="minorHAnsi" w:cstheme="minorHAnsi"/>
          <w:i/>
          <w:iCs/>
          <w:color w:val="000000"/>
          <w:lang w:val="en-US"/>
        </w:rPr>
        <w:t>A</w:t>
      </w:r>
      <w:r w:rsidR="00951262" w:rsidRPr="008229A1">
        <w:rPr>
          <w:rFonts w:asciiTheme="minorHAnsi" w:hAnsiTheme="minorHAnsi" w:cstheme="minorHAnsi"/>
          <w:i/>
          <w:iCs/>
          <w:color w:val="000000"/>
          <w:lang w:val="en-US"/>
        </w:rPr>
        <w:t>n</w:t>
      </w:r>
      <w:r w:rsidR="00113F2D" w:rsidRPr="008229A1">
        <w:rPr>
          <w:rFonts w:asciiTheme="minorHAnsi" w:hAnsiTheme="minorHAnsi" w:cstheme="minorHAnsi"/>
          <w:i/>
          <w:iCs/>
          <w:color w:val="000000"/>
          <w:lang w:val="en-US"/>
        </w:rPr>
        <w:t>a</w:t>
      </w:r>
      <w:r w:rsidR="00951262" w:rsidRPr="008229A1">
        <w:rPr>
          <w:rFonts w:asciiTheme="minorHAnsi" w:hAnsiTheme="minorHAnsi" w:cstheme="minorHAnsi"/>
          <w:i/>
          <w:iCs/>
          <w:color w:val="000000"/>
          <w:lang w:val="en-US"/>
        </w:rPr>
        <w:t>esthetic</w:t>
      </w:r>
      <w:r w:rsidR="00795539" w:rsidRPr="008229A1">
        <w:rPr>
          <w:rFonts w:asciiTheme="minorHAnsi" w:hAnsiTheme="minorHAnsi" w:cstheme="minorHAnsi"/>
          <w:i/>
          <w:iCs/>
          <w:color w:val="000000"/>
          <w:lang w:val="en-US"/>
        </w:rPr>
        <w:t xml:space="preserve">/sedation for </w:t>
      </w:r>
      <w:r w:rsidR="002C4AD8" w:rsidRPr="008229A1">
        <w:rPr>
          <w:rFonts w:asciiTheme="minorHAnsi" w:hAnsiTheme="minorHAnsi" w:cstheme="minorHAnsi"/>
          <w:i/>
          <w:iCs/>
          <w:color w:val="000000"/>
          <w:lang w:val="en-US"/>
        </w:rPr>
        <w:t xml:space="preserve">the duration of the </w:t>
      </w:r>
      <w:r w:rsidR="00795539" w:rsidRPr="008229A1">
        <w:rPr>
          <w:rFonts w:asciiTheme="minorHAnsi" w:hAnsiTheme="minorHAnsi" w:cstheme="minorHAnsi"/>
          <w:i/>
          <w:iCs/>
          <w:color w:val="000000"/>
          <w:lang w:val="en-US"/>
        </w:rPr>
        <w:t>CT only</w:t>
      </w:r>
      <w:r w:rsidR="00C9718E">
        <w:rPr>
          <w:rFonts w:asciiTheme="minorHAnsi" w:hAnsiTheme="minorHAnsi" w:cstheme="minorHAnsi"/>
          <w:i/>
          <w:iCs/>
          <w:color w:val="000000"/>
          <w:lang w:val="en-US"/>
        </w:rPr>
        <w:t>.</w:t>
      </w:r>
    </w:p>
    <w:p w14:paraId="7972BE51" w14:textId="01F4F852" w:rsidR="006A6B90" w:rsidRPr="008229A1" w:rsidRDefault="006A6B90" w:rsidP="004735BF">
      <w:pPr>
        <w:pStyle w:val="NormalWeb"/>
        <w:rPr>
          <w:rFonts w:asciiTheme="minorHAnsi" w:hAnsiTheme="minorHAnsi" w:cstheme="minorHAnsi"/>
          <w:i/>
          <w:iCs/>
          <w:color w:val="000000"/>
          <w:lang w:val="en-US"/>
        </w:rPr>
      </w:pPr>
      <w:r w:rsidRPr="008229A1">
        <w:rPr>
          <w:rFonts w:asciiTheme="minorHAnsi" w:hAnsiTheme="minorHAnsi" w:cstheme="minorHAnsi"/>
          <w:i/>
          <w:iCs/>
          <w:color w:val="000000"/>
          <w:lang w:val="en-US"/>
        </w:rPr>
        <w:t>Please note, if any further procedures/investigations are needed, they will be charged for accordingly along with any additional anaesthetic time</w:t>
      </w:r>
      <w:r w:rsidR="00C9718E">
        <w:rPr>
          <w:rFonts w:asciiTheme="minorHAnsi" w:hAnsiTheme="minorHAnsi" w:cstheme="minorHAnsi"/>
          <w:i/>
          <w:iCs/>
          <w:color w:val="000000"/>
          <w:lang w:val="en-US"/>
        </w:rPr>
        <w:t>.</w:t>
      </w:r>
    </w:p>
    <w:p w14:paraId="7967F54D" w14:textId="4ED79E5A" w:rsidR="00795539" w:rsidRPr="00C9718E" w:rsidRDefault="00A31EDC" w:rsidP="00795539">
      <w:pPr>
        <w:rPr>
          <w:rFonts w:cstheme="minorHAnsi"/>
          <w:color w:val="000000"/>
          <w:lang w:val="en-US"/>
        </w:rPr>
      </w:pPr>
      <w:r w:rsidRPr="00C9718E">
        <w:rPr>
          <w:rFonts w:cstheme="minorHAnsi"/>
          <w:lang w:val="en-US"/>
        </w:rPr>
        <w:t>Interpretation</w:t>
      </w:r>
      <w:r w:rsidR="00920C80" w:rsidRPr="00C9718E">
        <w:rPr>
          <w:rFonts w:cstheme="minorHAnsi"/>
          <w:lang w:val="en-US"/>
        </w:rPr>
        <w:t xml:space="preserve"> </w:t>
      </w:r>
      <w:r w:rsidR="00E50B80" w:rsidRPr="00C9718E">
        <w:rPr>
          <w:rFonts w:cstheme="minorHAnsi"/>
          <w:lang w:val="en-US"/>
        </w:rPr>
        <w:t>by VetCT (</w:t>
      </w:r>
      <w:r w:rsidR="00795539" w:rsidRPr="00C9718E">
        <w:rPr>
          <w:rFonts w:cstheme="minorHAnsi"/>
          <w:color w:val="000000"/>
          <w:lang w:val="en-US"/>
        </w:rPr>
        <w:t>depending on the number of areas and turnaround time)</w:t>
      </w:r>
      <w:r w:rsidR="00C9718E">
        <w:rPr>
          <w:rFonts w:cstheme="minorHAnsi"/>
          <w:color w:val="000000"/>
          <w:lang w:val="en-US"/>
        </w:rPr>
        <w:t>.</w:t>
      </w:r>
    </w:p>
    <w:p w14:paraId="7508AD4D" w14:textId="72CF78A5" w:rsidR="00E50B80" w:rsidRPr="00C9718E" w:rsidRDefault="00592436" w:rsidP="00C9718E">
      <w:pPr>
        <w:pStyle w:val="ListParagraph"/>
        <w:numPr>
          <w:ilvl w:val="0"/>
          <w:numId w:val="6"/>
        </w:numPr>
        <w:rPr>
          <w:rFonts w:cstheme="minorHAnsi"/>
          <w:sz w:val="22"/>
          <w:szCs w:val="22"/>
          <w:lang w:val="en-US"/>
        </w:rPr>
      </w:pPr>
      <w:r w:rsidRPr="008229A1">
        <w:rPr>
          <w:rFonts w:cstheme="minorHAnsi"/>
          <w:sz w:val="22"/>
          <w:szCs w:val="22"/>
          <w:lang w:val="en-US"/>
        </w:rPr>
        <w:t>One</w:t>
      </w:r>
      <w:r w:rsidR="00A31EDC" w:rsidRPr="008229A1">
        <w:rPr>
          <w:rFonts w:cstheme="minorHAnsi"/>
          <w:sz w:val="22"/>
          <w:szCs w:val="22"/>
          <w:lang w:val="en-US"/>
        </w:rPr>
        <w:t xml:space="preserve"> area</w:t>
      </w:r>
      <w:r w:rsidR="000B4164" w:rsidRPr="008229A1">
        <w:rPr>
          <w:rFonts w:cstheme="minorHAnsi"/>
          <w:sz w:val="22"/>
          <w:szCs w:val="22"/>
          <w:lang w:val="en-US"/>
        </w:rPr>
        <w:t xml:space="preserve"> </w:t>
      </w:r>
    </w:p>
    <w:p w14:paraId="5BC1588E" w14:textId="011E9FE0" w:rsidR="000B4164" w:rsidRPr="008229A1" w:rsidRDefault="00D37773" w:rsidP="007B7BCA">
      <w:pPr>
        <w:pStyle w:val="ListParagraph"/>
        <w:numPr>
          <w:ilvl w:val="1"/>
          <w:numId w:val="6"/>
        </w:numPr>
        <w:rPr>
          <w:rFonts w:cstheme="minorHAnsi"/>
          <w:sz w:val="22"/>
          <w:szCs w:val="22"/>
          <w:lang w:val="en-US"/>
        </w:rPr>
      </w:pPr>
      <w:r w:rsidRPr="008229A1">
        <w:rPr>
          <w:rFonts w:cstheme="minorHAnsi"/>
          <w:sz w:val="22"/>
          <w:szCs w:val="22"/>
          <w:lang w:val="en-US"/>
        </w:rPr>
        <w:t>Standard -</w:t>
      </w:r>
      <w:r w:rsidR="000B4164" w:rsidRPr="008229A1">
        <w:rPr>
          <w:rFonts w:cstheme="minorHAnsi"/>
          <w:sz w:val="22"/>
          <w:szCs w:val="22"/>
          <w:lang w:val="en-US"/>
        </w:rPr>
        <w:t xml:space="preserve"> £ 242</w:t>
      </w:r>
      <w:r w:rsidR="00CE1B1A" w:rsidRPr="008229A1">
        <w:rPr>
          <w:rFonts w:cstheme="minorHAnsi"/>
          <w:sz w:val="22"/>
          <w:szCs w:val="22"/>
          <w:lang w:val="en-US"/>
        </w:rPr>
        <w:t xml:space="preserve"> (incl. VAT)</w:t>
      </w:r>
      <w:r w:rsidR="00592436" w:rsidRPr="008229A1">
        <w:rPr>
          <w:rFonts w:cstheme="minorHAnsi"/>
          <w:sz w:val="22"/>
          <w:szCs w:val="22"/>
          <w:lang w:val="en-US"/>
        </w:rPr>
        <w:t>.</w:t>
      </w:r>
    </w:p>
    <w:p w14:paraId="52F00739" w14:textId="0EE80F0C" w:rsidR="00D37773" w:rsidRPr="008229A1" w:rsidRDefault="00D37773" w:rsidP="007B7BCA">
      <w:pPr>
        <w:pStyle w:val="ListParagraph"/>
        <w:numPr>
          <w:ilvl w:val="1"/>
          <w:numId w:val="6"/>
        </w:numPr>
        <w:rPr>
          <w:rFonts w:cstheme="minorHAnsi"/>
          <w:sz w:val="22"/>
          <w:szCs w:val="22"/>
          <w:lang w:val="en-US"/>
        </w:rPr>
      </w:pPr>
      <w:r w:rsidRPr="008229A1">
        <w:rPr>
          <w:rFonts w:cstheme="minorHAnsi"/>
          <w:sz w:val="22"/>
          <w:szCs w:val="22"/>
          <w:lang w:val="en-US"/>
        </w:rPr>
        <w:t xml:space="preserve">Enhanced - </w:t>
      </w:r>
      <w:r w:rsidR="00404C62" w:rsidRPr="008229A1">
        <w:rPr>
          <w:rFonts w:cstheme="minorHAnsi"/>
          <w:sz w:val="22"/>
          <w:szCs w:val="22"/>
          <w:lang w:val="en-US"/>
        </w:rPr>
        <w:t>£ 300</w:t>
      </w:r>
      <w:r w:rsidR="00592436" w:rsidRPr="008229A1">
        <w:rPr>
          <w:rFonts w:cstheme="minorHAnsi"/>
          <w:sz w:val="22"/>
          <w:szCs w:val="22"/>
          <w:lang w:val="en-US"/>
        </w:rPr>
        <w:t>.</w:t>
      </w:r>
    </w:p>
    <w:p w14:paraId="3E753AC0" w14:textId="7795FB73" w:rsidR="00404C62" w:rsidRPr="008229A1" w:rsidRDefault="00404C62" w:rsidP="007B7BCA">
      <w:pPr>
        <w:pStyle w:val="ListParagraph"/>
        <w:numPr>
          <w:ilvl w:val="1"/>
          <w:numId w:val="6"/>
        </w:numPr>
        <w:rPr>
          <w:rFonts w:cstheme="minorHAnsi"/>
          <w:sz w:val="22"/>
          <w:szCs w:val="22"/>
          <w:lang w:val="en-US"/>
        </w:rPr>
      </w:pPr>
      <w:r w:rsidRPr="008229A1">
        <w:rPr>
          <w:rFonts w:cstheme="minorHAnsi"/>
          <w:sz w:val="22"/>
          <w:szCs w:val="22"/>
          <w:lang w:val="en-US"/>
        </w:rPr>
        <w:t xml:space="preserve">Priority </w:t>
      </w:r>
      <w:r w:rsidR="0006680C" w:rsidRPr="008229A1">
        <w:rPr>
          <w:rFonts w:cstheme="minorHAnsi"/>
          <w:sz w:val="22"/>
          <w:szCs w:val="22"/>
          <w:lang w:val="en-US"/>
        </w:rPr>
        <w:t>- £</w:t>
      </w:r>
      <w:r w:rsidR="002E256E" w:rsidRPr="008229A1">
        <w:rPr>
          <w:rFonts w:cstheme="minorHAnsi"/>
          <w:sz w:val="22"/>
          <w:szCs w:val="22"/>
          <w:lang w:val="en-US"/>
        </w:rPr>
        <w:t xml:space="preserve"> 340</w:t>
      </w:r>
      <w:r w:rsidR="00592436" w:rsidRPr="008229A1">
        <w:rPr>
          <w:rFonts w:cstheme="minorHAnsi"/>
          <w:sz w:val="22"/>
          <w:szCs w:val="22"/>
          <w:lang w:val="en-US"/>
        </w:rPr>
        <w:t>.</w:t>
      </w:r>
    </w:p>
    <w:p w14:paraId="43E30968" w14:textId="13E7285F" w:rsidR="00E50B80" w:rsidRPr="00C9718E" w:rsidRDefault="002E256E" w:rsidP="00C9718E">
      <w:pPr>
        <w:pStyle w:val="ListParagraph"/>
        <w:numPr>
          <w:ilvl w:val="1"/>
          <w:numId w:val="6"/>
        </w:numPr>
        <w:rPr>
          <w:rFonts w:cstheme="minorHAnsi"/>
          <w:sz w:val="22"/>
          <w:szCs w:val="22"/>
          <w:lang w:val="en-US"/>
        </w:rPr>
      </w:pPr>
      <w:r w:rsidRPr="008229A1">
        <w:rPr>
          <w:rFonts w:cstheme="minorHAnsi"/>
          <w:sz w:val="22"/>
          <w:szCs w:val="22"/>
          <w:lang w:val="en-US"/>
        </w:rPr>
        <w:t>Urgent -</w:t>
      </w:r>
      <w:r w:rsidR="006205FE" w:rsidRPr="008229A1">
        <w:rPr>
          <w:rFonts w:cstheme="minorHAnsi"/>
          <w:sz w:val="22"/>
          <w:szCs w:val="22"/>
          <w:lang w:val="en-US"/>
        </w:rPr>
        <w:t xml:space="preserve"> £410</w:t>
      </w:r>
      <w:r w:rsidR="00592436" w:rsidRPr="008229A1">
        <w:rPr>
          <w:rFonts w:cstheme="minorHAnsi"/>
          <w:sz w:val="22"/>
          <w:szCs w:val="22"/>
          <w:lang w:val="en-US"/>
        </w:rPr>
        <w:t>.</w:t>
      </w:r>
    </w:p>
    <w:p w14:paraId="759DEB8B" w14:textId="77777777" w:rsidR="00E50B80" w:rsidRPr="008229A1" w:rsidRDefault="00E50B80" w:rsidP="00E50B80">
      <w:pPr>
        <w:pStyle w:val="ListParagraph"/>
        <w:ind w:left="1440"/>
        <w:rPr>
          <w:rFonts w:cstheme="minorHAnsi"/>
          <w:sz w:val="22"/>
          <w:szCs w:val="22"/>
          <w:lang w:val="en-US"/>
        </w:rPr>
      </w:pPr>
    </w:p>
    <w:p w14:paraId="7A7BB352" w14:textId="20824DE4" w:rsidR="00A31EDC" w:rsidRPr="008229A1" w:rsidRDefault="006205FE" w:rsidP="00A31EDC">
      <w:pPr>
        <w:pStyle w:val="ListParagraph"/>
        <w:numPr>
          <w:ilvl w:val="0"/>
          <w:numId w:val="6"/>
        </w:numPr>
        <w:rPr>
          <w:rFonts w:cstheme="minorHAnsi"/>
          <w:sz w:val="22"/>
          <w:szCs w:val="22"/>
          <w:lang w:val="en-US"/>
        </w:rPr>
      </w:pPr>
      <w:r w:rsidRPr="008229A1">
        <w:rPr>
          <w:rFonts w:cstheme="minorHAnsi"/>
          <w:sz w:val="22"/>
          <w:szCs w:val="22"/>
          <w:lang w:val="en-US"/>
        </w:rPr>
        <w:t xml:space="preserve">Each additional body area </w:t>
      </w:r>
      <w:r w:rsidR="00FE0067" w:rsidRPr="008229A1">
        <w:rPr>
          <w:rFonts w:cstheme="minorHAnsi"/>
          <w:sz w:val="22"/>
          <w:szCs w:val="22"/>
          <w:lang w:val="en-US"/>
        </w:rPr>
        <w:t>–</w:t>
      </w:r>
      <w:r w:rsidRPr="008229A1">
        <w:rPr>
          <w:rFonts w:cstheme="minorHAnsi"/>
          <w:sz w:val="22"/>
          <w:szCs w:val="22"/>
          <w:lang w:val="en-US"/>
        </w:rPr>
        <w:t xml:space="preserve"> </w:t>
      </w:r>
      <w:r w:rsidR="00E50B80" w:rsidRPr="008229A1">
        <w:rPr>
          <w:rFonts w:cstheme="minorHAnsi"/>
          <w:sz w:val="22"/>
          <w:szCs w:val="22"/>
          <w:lang w:val="en-US"/>
        </w:rPr>
        <w:t>+</w:t>
      </w:r>
      <w:r w:rsidR="00FE0067" w:rsidRPr="008229A1">
        <w:rPr>
          <w:rFonts w:cstheme="minorHAnsi"/>
          <w:sz w:val="22"/>
          <w:szCs w:val="22"/>
          <w:lang w:val="en-US"/>
        </w:rPr>
        <w:t xml:space="preserve"> £100</w:t>
      </w:r>
    </w:p>
    <w:p w14:paraId="5B8CC41C" w14:textId="77777777" w:rsidR="0006680C" w:rsidRPr="008229A1" w:rsidRDefault="0006680C" w:rsidP="004D75D1">
      <w:pPr>
        <w:pStyle w:val="ListParagraph"/>
        <w:rPr>
          <w:rFonts w:cstheme="minorHAnsi"/>
          <w:sz w:val="22"/>
          <w:szCs w:val="22"/>
          <w:lang w:val="en-US"/>
        </w:rPr>
      </w:pPr>
    </w:p>
    <w:p w14:paraId="1D293247" w14:textId="429358DA" w:rsidR="00E50B80" w:rsidRPr="008229A1" w:rsidRDefault="00D65F23" w:rsidP="00F0069F">
      <w:pPr>
        <w:pStyle w:val="ListParagraph"/>
        <w:numPr>
          <w:ilvl w:val="1"/>
          <w:numId w:val="6"/>
        </w:numPr>
        <w:rPr>
          <w:rFonts w:cstheme="minorHAnsi"/>
          <w:sz w:val="22"/>
          <w:szCs w:val="22"/>
          <w:lang w:val="en-US"/>
        </w:rPr>
      </w:pPr>
      <w:r w:rsidRPr="008229A1">
        <w:rPr>
          <w:rFonts w:cstheme="minorHAnsi"/>
          <w:sz w:val="22"/>
          <w:szCs w:val="22"/>
          <w:lang w:val="en-US"/>
        </w:rPr>
        <w:t>I</w:t>
      </w:r>
      <w:r w:rsidR="00302BA6" w:rsidRPr="008229A1">
        <w:rPr>
          <w:rFonts w:cstheme="minorHAnsi"/>
          <w:sz w:val="22"/>
          <w:szCs w:val="22"/>
          <w:lang w:val="en-US"/>
        </w:rPr>
        <w:t xml:space="preserve">f we order thoracic + abdomen </w:t>
      </w:r>
      <w:r w:rsidR="00F0069F" w:rsidRPr="008229A1">
        <w:rPr>
          <w:rFonts w:cstheme="minorHAnsi"/>
          <w:sz w:val="22"/>
          <w:szCs w:val="22"/>
          <w:lang w:val="en-US"/>
        </w:rPr>
        <w:t>it will cost:</w:t>
      </w:r>
    </w:p>
    <w:p w14:paraId="3AF0276E" w14:textId="594A96CE" w:rsidR="00A8364E" w:rsidRPr="008229A1" w:rsidRDefault="00A8364E" w:rsidP="00A8364E">
      <w:pPr>
        <w:pStyle w:val="ListParagraph"/>
        <w:numPr>
          <w:ilvl w:val="2"/>
          <w:numId w:val="6"/>
        </w:numPr>
        <w:rPr>
          <w:rFonts w:cstheme="minorHAnsi"/>
          <w:sz w:val="22"/>
          <w:szCs w:val="22"/>
          <w:lang w:val="en-US"/>
        </w:rPr>
      </w:pPr>
      <w:r w:rsidRPr="008229A1">
        <w:rPr>
          <w:rFonts w:cstheme="minorHAnsi"/>
          <w:sz w:val="22"/>
          <w:szCs w:val="22"/>
          <w:lang w:val="en-US"/>
        </w:rPr>
        <w:t xml:space="preserve">Standard - £ </w:t>
      </w:r>
      <w:r w:rsidR="0006680C" w:rsidRPr="008229A1">
        <w:rPr>
          <w:rFonts w:cstheme="minorHAnsi"/>
          <w:sz w:val="22"/>
          <w:szCs w:val="22"/>
          <w:lang w:val="en-US"/>
        </w:rPr>
        <w:t>3</w:t>
      </w:r>
      <w:r w:rsidRPr="008229A1">
        <w:rPr>
          <w:rFonts w:cstheme="minorHAnsi"/>
          <w:sz w:val="22"/>
          <w:szCs w:val="22"/>
          <w:lang w:val="en-US"/>
        </w:rPr>
        <w:t>42</w:t>
      </w:r>
      <w:r w:rsidR="00592436" w:rsidRPr="008229A1">
        <w:rPr>
          <w:rFonts w:cstheme="minorHAnsi"/>
          <w:sz w:val="22"/>
          <w:szCs w:val="22"/>
          <w:lang w:val="en-US"/>
        </w:rPr>
        <w:t>.</w:t>
      </w:r>
    </w:p>
    <w:p w14:paraId="2A25897E" w14:textId="1D88521A" w:rsidR="00A8364E" w:rsidRPr="008229A1" w:rsidRDefault="00A8364E" w:rsidP="00A8364E">
      <w:pPr>
        <w:pStyle w:val="ListParagraph"/>
        <w:numPr>
          <w:ilvl w:val="2"/>
          <w:numId w:val="6"/>
        </w:numPr>
        <w:rPr>
          <w:rFonts w:cstheme="minorHAnsi"/>
          <w:sz w:val="22"/>
          <w:szCs w:val="22"/>
          <w:lang w:val="en-US"/>
        </w:rPr>
      </w:pPr>
      <w:r w:rsidRPr="008229A1">
        <w:rPr>
          <w:rFonts w:cstheme="minorHAnsi"/>
          <w:sz w:val="22"/>
          <w:szCs w:val="22"/>
          <w:lang w:val="en-US"/>
        </w:rPr>
        <w:t xml:space="preserve">Enhanced - £ </w:t>
      </w:r>
      <w:r w:rsidR="0006680C" w:rsidRPr="008229A1">
        <w:rPr>
          <w:rFonts w:cstheme="minorHAnsi"/>
          <w:sz w:val="22"/>
          <w:szCs w:val="22"/>
          <w:lang w:val="en-US"/>
        </w:rPr>
        <w:t>4</w:t>
      </w:r>
      <w:r w:rsidRPr="008229A1">
        <w:rPr>
          <w:rFonts w:cstheme="minorHAnsi"/>
          <w:sz w:val="22"/>
          <w:szCs w:val="22"/>
          <w:lang w:val="en-US"/>
        </w:rPr>
        <w:t>00</w:t>
      </w:r>
      <w:r w:rsidR="00592436" w:rsidRPr="008229A1">
        <w:rPr>
          <w:rFonts w:cstheme="minorHAnsi"/>
          <w:sz w:val="22"/>
          <w:szCs w:val="22"/>
          <w:lang w:val="en-US"/>
        </w:rPr>
        <w:t>.</w:t>
      </w:r>
    </w:p>
    <w:p w14:paraId="7D187B24" w14:textId="11C26D30" w:rsidR="00A8364E" w:rsidRPr="008229A1" w:rsidRDefault="00A8364E" w:rsidP="00A8364E">
      <w:pPr>
        <w:pStyle w:val="ListParagraph"/>
        <w:numPr>
          <w:ilvl w:val="2"/>
          <w:numId w:val="6"/>
        </w:numPr>
        <w:rPr>
          <w:rFonts w:cstheme="minorHAnsi"/>
          <w:sz w:val="22"/>
          <w:szCs w:val="22"/>
          <w:lang w:val="en-US"/>
        </w:rPr>
      </w:pPr>
      <w:r w:rsidRPr="008229A1">
        <w:rPr>
          <w:rFonts w:cstheme="minorHAnsi"/>
          <w:sz w:val="22"/>
          <w:szCs w:val="22"/>
          <w:lang w:val="en-US"/>
        </w:rPr>
        <w:t xml:space="preserve">Priority </w:t>
      </w:r>
      <w:r w:rsidR="0006680C" w:rsidRPr="008229A1">
        <w:rPr>
          <w:rFonts w:cstheme="minorHAnsi"/>
          <w:sz w:val="22"/>
          <w:szCs w:val="22"/>
          <w:lang w:val="en-US"/>
        </w:rPr>
        <w:t>- £</w:t>
      </w:r>
      <w:r w:rsidRPr="008229A1">
        <w:rPr>
          <w:rFonts w:cstheme="minorHAnsi"/>
          <w:sz w:val="22"/>
          <w:szCs w:val="22"/>
          <w:lang w:val="en-US"/>
        </w:rPr>
        <w:t xml:space="preserve"> </w:t>
      </w:r>
      <w:r w:rsidR="0006680C" w:rsidRPr="008229A1">
        <w:rPr>
          <w:rFonts w:cstheme="minorHAnsi"/>
          <w:sz w:val="22"/>
          <w:szCs w:val="22"/>
          <w:lang w:val="en-US"/>
        </w:rPr>
        <w:t>4</w:t>
      </w:r>
      <w:r w:rsidRPr="008229A1">
        <w:rPr>
          <w:rFonts w:cstheme="minorHAnsi"/>
          <w:sz w:val="22"/>
          <w:szCs w:val="22"/>
          <w:lang w:val="en-US"/>
        </w:rPr>
        <w:t>40</w:t>
      </w:r>
      <w:r w:rsidR="00592436" w:rsidRPr="008229A1">
        <w:rPr>
          <w:rFonts w:cstheme="minorHAnsi"/>
          <w:sz w:val="22"/>
          <w:szCs w:val="22"/>
          <w:lang w:val="en-US"/>
        </w:rPr>
        <w:t>.</w:t>
      </w:r>
    </w:p>
    <w:p w14:paraId="2F390226" w14:textId="556D06AA" w:rsidR="00A8364E" w:rsidRPr="008229A1" w:rsidRDefault="00A8364E" w:rsidP="00A8364E">
      <w:pPr>
        <w:pStyle w:val="ListParagraph"/>
        <w:numPr>
          <w:ilvl w:val="2"/>
          <w:numId w:val="6"/>
        </w:numPr>
        <w:rPr>
          <w:rFonts w:cstheme="minorHAnsi"/>
          <w:sz w:val="22"/>
          <w:szCs w:val="22"/>
          <w:lang w:val="en-US"/>
        </w:rPr>
      </w:pPr>
      <w:r w:rsidRPr="008229A1">
        <w:rPr>
          <w:rFonts w:cstheme="minorHAnsi"/>
          <w:sz w:val="22"/>
          <w:szCs w:val="22"/>
          <w:lang w:val="en-US"/>
        </w:rPr>
        <w:t>Urgent - £</w:t>
      </w:r>
      <w:r w:rsidR="0006680C" w:rsidRPr="008229A1">
        <w:rPr>
          <w:rFonts w:cstheme="minorHAnsi"/>
          <w:sz w:val="22"/>
          <w:szCs w:val="22"/>
          <w:lang w:val="en-US"/>
        </w:rPr>
        <w:t>5</w:t>
      </w:r>
      <w:r w:rsidRPr="008229A1">
        <w:rPr>
          <w:rFonts w:cstheme="minorHAnsi"/>
          <w:sz w:val="22"/>
          <w:szCs w:val="22"/>
          <w:lang w:val="en-US"/>
        </w:rPr>
        <w:t>10</w:t>
      </w:r>
      <w:r w:rsidR="00592436" w:rsidRPr="008229A1">
        <w:rPr>
          <w:rFonts w:cstheme="minorHAnsi"/>
          <w:sz w:val="22"/>
          <w:szCs w:val="22"/>
          <w:lang w:val="en-US"/>
        </w:rPr>
        <w:t>.</w:t>
      </w:r>
    </w:p>
    <w:p w14:paraId="356BF685" w14:textId="77777777" w:rsidR="00795539" w:rsidRPr="008229A1" w:rsidRDefault="00795539" w:rsidP="00F0069F">
      <w:pPr>
        <w:pStyle w:val="ListParagraph"/>
        <w:numPr>
          <w:ilvl w:val="2"/>
          <w:numId w:val="6"/>
        </w:numPr>
        <w:rPr>
          <w:rFonts w:cstheme="minorHAnsi"/>
          <w:sz w:val="22"/>
          <w:szCs w:val="22"/>
          <w:lang w:val="en-US"/>
        </w:rPr>
      </w:pPr>
      <w:r w:rsidRPr="008229A1">
        <w:rPr>
          <w:rFonts w:cstheme="minorHAnsi"/>
          <w:color w:val="000000"/>
          <w:sz w:val="22"/>
          <w:szCs w:val="22"/>
          <w:lang w:val="en-US"/>
        </w:rPr>
        <w:t xml:space="preserve">If you wish to perform an entire hind leg CT, you will be charged for hip+ stifle+ tarsus, so three areas. </w:t>
      </w:r>
    </w:p>
    <w:p w14:paraId="356EDF97" w14:textId="77777777" w:rsidR="00FF53C6" w:rsidRPr="008229A1" w:rsidRDefault="00FF53C6" w:rsidP="00795539">
      <w:pPr>
        <w:ind w:left="1800"/>
        <w:rPr>
          <w:rFonts w:cstheme="minorHAnsi"/>
          <w:sz w:val="22"/>
          <w:szCs w:val="22"/>
          <w:lang w:val="en-US"/>
        </w:rPr>
      </w:pPr>
    </w:p>
    <w:p w14:paraId="266A0521" w14:textId="2C62ADB2" w:rsidR="00F0069F" w:rsidRPr="008229A1" w:rsidRDefault="00FF03D0" w:rsidP="00795539">
      <w:pPr>
        <w:ind w:left="1800"/>
        <w:rPr>
          <w:rFonts w:cstheme="minorHAnsi"/>
          <w:sz w:val="22"/>
          <w:szCs w:val="22"/>
          <w:lang w:val="en-US"/>
        </w:rPr>
      </w:pPr>
      <w:r w:rsidRPr="008229A1">
        <w:rPr>
          <w:rFonts w:cstheme="minorHAnsi"/>
          <w:sz w:val="22"/>
          <w:szCs w:val="22"/>
          <w:lang w:val="en-US"/>
        </w:rPr>
        <w:t xml:space="preserve">Both </w:t>
      </w:r>
      <w:r w:rsidR="00FE553D">
        <w:rPr>
          <w:rFonts w:cstheme="minorHAnsi"/>
          <w:sz w:val="22"/>
          <w:szCs w:val="22"/>
          <w:lang w:val="en-US"/>
        </w:rPr>
        <w:t xml:space="preserve">(two) </w:t>
      </w:r>
      <w:r w:rsidRPr="008229A1">
        <w:rPr>
          <w:rFonts w:cstheme="minorHAnsi"/>
          <w:sz w:val="22"/>
          <w:szCs w:val="22"/>
          <w:lang w:val="en-US"/>
        </w:rPr>
        <w:t>legs will be scanned at the same time and sen</w:t>
      </w:r>
      <w:r w:rsidR="00113F2D" w:rsidRPr="008229A1">
        <w:rPr>
          <w:rFonts w:cstheme="minorHAnsi"/>
          <w:sz w:val="22"/>
          <w:szCs w:val="22"/>
          <w:lang w:val="en-US"/>
        </w:rPr>
        <w:t>t</w:t>
      </w:r>
      <w:r w:rsidRPr="008229A1">
        <w:rPr>
          <w:rFonts w:cstheme="minorHAnsi"/>
          <w:sz w:val="22"/>
          <w:szCs w:val="22"/>
          <w:lang w:val="en-US"/>
        </w:rPr>
        <w:t xml:space="preserve"> for </w:t>
      </w:r>
      <w:r w:rsidR="00AC2274" w:rsidRPr="008229A1">
        <w:rPr>
          <w:rFonts w:cstheme="minorHAnsi"/>
          <w:sz w:val="22"/>
          <w:szCs w:val="22"/>
          <w:lang w:val="en-US"/>
        </w:rPr>
        <w:t>interpretation,</w:t>
      </w:r>
      <w:r w:rsidRPr="008229A1">
        <w:rPr>
          <w:rFonts w:cstheme="minorHAnsi"/>
          <w:sz w:val="22"/>
          <w:szCs w:val="22"/>
          <w:lang w:val="en-US"/>
        </w:rPr>
        <w:t xml:space="preserve"> </w:t>
      </w:r>
      <w:r w:rsidR="00AC2274" w:rsidRPr="008229A1">
        <w:rPr>
          <w:rFonts w:cstheme="minorHAnsi"/>
          <w:sz w:val="22"/>
          <w:szCs w:val="22"/>
          <w:lang w:val="en-US"/>
        </w:rPr>
        <w:t xml:space="preserve">and it will be priced for </w:t>
      </w:r>
      <w:r w:rsidR="00164643" w:rsidRPr="008229A1">
        <w:rPr>
          <w:rFonts w:cstheme="minorHAnsi"/>
          <w:sz w:val="22"/>
          <w:szCs w:val="22"/>
          <w:lang w:val="en-US"/>
        </w:rPr>
        <w:t>three</w:t>
      </w:r>
      <w:r w:rsidR="00AC2274" w:rsidRPr="008229A1">
        <w:rPr>
          <w:rFonts w:cstheme="minorHAnsi"/>
          <w:sz w:val="22"/>
          <w:szCs w:val="22"/>
          <w:lang w:val="en-US"/>
        </w:rPr>
        <w:t xml:space="preserve"> areas</w:t>
      </w:r>
      <w:r w:rsidR="00113F2D" w:rsidRPr="008229A1">
        <w:rPr>
          <w:rFonts w:cstheme="minorHAnsi"/>
          <w:sz w:val="22"/>
          <w:szCs w:val="22"/>
          <w:lang w:val="en-US"/>
        </w:rPr>
        <w:t>.</w:t>
      </w:r>
    </w:p>
    <w:p w14:paraId="7743B344" w14:textId="77777777" w:rsidR="00F0069F" w:rsidRPr="008229A1" w:rsidRDefault="00F0069F" w:rsidP="00F0069F">
      <w:pPr>
        <w:pStyle w:val="ListParagraph"/>
        <w:rPr>
          <w:rFonts w:cstheme="minorHAnsi"/>
          <w:sz w:val="22"/>
          <w:szCs w:val="22"/>
          <w:lang w:val="en-US"/>
        </w:rPr>
      </w:pPr>
    </w:p>
    <w:p w14:paraId="485613B4" w14:textId="7FF0464D" w:rsidR="00F0069F" w:rsidRPr="00B21639" w:rsidRDefault="005B4E69" w:rsidP="00F0069F">
      <w:pPr>
        <w:rPr>
          <w:rFonts w:cstheme="minorHAnsi"/>
          <w:sz w:val="22"/>
          <w:szCs w:val="22"/>
          <w:lang w:val="en-US"/>
        </w:rPr>
      </w:pPr>
      <w:r w:rsidRPr="00B21639">
        <w:rPr>
          <w:rFonts w:cstheme="minorHAnsi"/>
          <w:sz w:val="22"/>
          <w:szCs w:val="22"/>
          <w:lang w:val="en-US"/>
        </w:rPr>
        <w:t>*</w:t>
      </w:r>
      <w:r w:rsidR="00F0069F" w:rsidRPr="00B21639">
        <w:rPr>
          <w:rFonts w:cstheme="minorHAnsi"/>
          <w:sz w:val="22"/>
          <w:szCs w:val="22"/>
          <w:lang w:val="en-US"/>
        </w:rPr>
        <w:t>For graphic explanation</w:t>
      </w:r>
      <w:r w:rsidR="00BC7F79" w:rsidRPr="00B21639">
        <w:rPr>
          <w:rFonts w:cstheme="minorHAnsi"/>
          <w:sz w:val="22"/>
          <w:szCs w:val="22"/>
          <w:lang w:val="en-US"/>
        </w:rPr>
        <w:t>,</w:t>
      </w:r>
      <w:r w:rsidR="00F0069F" w:rsidRPr="00B21639">
        <w:rPr>
          <w:rFonts w:cstheme="minorHAnsi"/>
          <w:sz w:val="22"/>
          <w:szCs w:val="22"/>
          <w:lang w:val="en-US"/>
        </w:rPr>
        <w:t xml:space="preserve"> please refer to </w:t>
      </w:r>
      <w:r w:rsidRPr="00B21639">
        <w:rPr>
          <w:rFonts w:cstheme="minorHAnsi"/>
          <w:sz w:val="22"/>
          <w:szCs w:val="22"/>
          <w:lang w:val="en-US"/>
        </w:rPr>
        <w:t>VetCT musculoskeletal body areas diagrams, and if you still have any questions</w:t>
      </w:r>
      <w:r w:rsidR="00F27D0D">
        <w:rPr>
          <w:rFonts w:cstheme="minorHAnsi"/>
          <w:sz w:val="22"/>
          <w:szCs w:val="22"/>
          <w:lang w:val="en-US"/>
        </w:rPr>
        <w:t>,</w:t>
      </w:r>
      <w:r w:rsidRPr="00B21639">
        <w:rPr>
          <w:rFonts w:cstheme="minorHAnsi"/>
          <w:sz w:val="22"/>
          <w:szCs w:val="22"/>
          <w:lang w:val="en-US"/>
        </w:rPr>
        <w:t xml:space="preserve"> please do not hesitate to contact </w:t>
      </w:r>
      <w:r w:rsidR="006A6B90" w:rsidRPr="00B21639">
        <w:rPr>
          <w:rFonts w:cstheme="minorHAnsi"/>
          <w:sz w:val="22"/>
          <w:szCs w:val="22"/>
          <w:lang w:val="en-US"/>
        </w:rPr>
        <w:t>Hampden Veterinary Hospital</w:t>
      </w:r>
      <w:r w:rsidR="002333A1">
        <w:rPr>
          <w:rFonts w:cstheme="minorHAnsi"/>
          <w:sz w:val="22"/>
          <w:szCs w:val="22"/>
          <w:lang w:val="en-US"/>
        </w:rPr>
        <w:t xml:space="preserve"> on </w:t>
      </w:r>
      <w:r w:rsidR="002333A1" w:rsidRPr="002333A1">
        <w:rPr>
          <w:rFonts w:cstheme="minorHAnsi"/>
          <w:b/>
          <w:bCs/>
          <w:sz w:val="22"/>
          <w:szCs w:val="22"/>
        </w:rPr>
        <w:t>01296 423 666</w:t>
      </w:r>
      <w:r w:rsidR="006A6B90" w:rsidRPr="00B21639">
        <w:rPr>
          <w:rFonts w:cstheme="minorHAnsi"/>
          <w:sz w:val="22"/>
          <w:szCs w:val="22"/>
          <w:lang w:val="en-US"/>
        </w:rPr>
        <w:t>.</w:t>
      </w:r>
    </w:p>
    <w:p w14:paraId="5830D5F3" w14:textId="77777777" w:rsidR="004E1C68" w:rsidRPr="008229A1" w:rsidRDefault="004E1C68" w:rsidP="00C5600C">
      <w:pPr>
        <w:rPr>
          <w:rFonts w:cstheme="minorHAnsi"/>
          <w:lang w:val="en-US"/>
        </w:rPr>
      </w:pPr>
    </w:p>
    <w:p w14:paraId="05D24EEA" w14:textId="77777777" w:rsidR="009F324F" w:rsidRDefault="009F324F" w:rsidP="00C5600C">
      <w:pPr>
        <w:rPr>
          <w:rFonts w:cstheme="minorHAnsi"/>
          <w:lang w:val="en-US"/>
        </w:rPr>
      </w:pPr>
    </w:p>
    <w:p w14:paraId="16190355" w14:textId="77777777" w:rsidR="00E06B4B" w:rsidRDefault="00E06B4B" w:rsidP="00AE2AEF">
      <w:pPr>
        <w:rPr>
          <w:rFonts w:cstheme="minorHAnsi"/>
          <w:lang w:val="en-US"/>
        </w:rPr>
      </w:pPr>
    </w:p>
    <w:p w14:paraId="6D1CF258" w14:textId="5D836DD2" w:rsidR="00AE2AEF" w:rsidRPr="008229A1" w:rsidRDefault="00C9718E" w:rsidP="00AE2AEF">
      <w:pPr>
        <w:rPr>
          <w:rFonts w:cstheme="minorHAnsi"/>
          <w:lang w:val="en-US"/>
        </w:rPr>
      </w:pPr>
      <w:r>
        <w:rPr>
          <w:rFonts w:cstheme="minorHAnsi"/>
          <w:b/>
          <w:bCs/>
          <w:sz w:val="32"/>
          <w:szCs w:val="32"/>
          <w:lang w:val="en-US"/>
        </w:rPr>
        <w:t>Checklist for</w:t>
      </w:r>
      <w:r w:rsidR="00AE2AEF" w:rsidRPr="008229A1">
        <w:rPr>
          <w:rFonts w:cstheme="minorHAnsi"/>
          <w:b/>
          <w:bCs/>
          <w:sz w:val="32"/>
          <w:szCs w:val="32"/>
          <w:lang w:val="en-US"/>
        </w:rPr>
        <w:t xml:space="preserve"> </w:t>
      </w:r>
      <w:r>
        <w:rPr>
          <w:rFonts w:cstheme="minorHAnsi"/>
          <w:b/>
          <w:bCs/>
          <w:sz w:val="32"/>
          <w:szCs w:val="32"/>
          <w:lang w:val="en-US"/>
        </w:rPr>
        <w:t>computed tomography referral</w:t>
      </w:r>
    </w:p>
    <w:p w14:paraId="0A8A18E7" w14:textId="77777777" w:rsidR="00AE2AEF" w:rsidRPr="008229A1" w:rsidRDefault="00AE2AEF" w:rsidP="00AE2AEF">
      <w:pPr>
        <w:spacing w:line="360" w:lineRule="auto"/>
        <w:rPr>
          <w:rFonts w:cstheme="minorHAnsi"/>
          <w:sz w:val="18"/>
          <w:szCs w:val="18"/>
          <w:lang w:val="en-US"/>
        </w:rPr>
      </w:pPr>
    </w:p>
    <w:p w14:paraId="6EE9FE01" w14:textId="77777777" w:rsidR="00AE2AEF" w:rsidRPr="008229A1" w:rsidRDefault="00AE2AEF" w:rsidP="00AE2AEF">
      <w:pPr>
        <w:spacing w:line="360" w:lineRule="auto"/>
        <w:rPr>
          <w:rFonts w:cstheme="minorHAnsi"/>
          <w:sz w:val="18"/>
          <w:szCs w:val="18"/>
          <w:lang w:val="en-US"/>
        </w:rPr>
      </w:pPr>
      <w:r w:rsidRPr="008229A1">
        <w:rPr>
          <w:rFonts w:cstheme="minorHAnsi"/>
          <w:sz w:val="18"/>
          <w:szCs w:val="18"/>
          <w:lang w:val="en-US"/>
        </w:rPr>
        <w:t>REFERRING PRACTICE …</w:t>
      </w:r>
    </w:p>
    <w:p w14:paraId="21C24D06" w14:textId="77777777" w:rsidR="00AE2AEF" w:rsidRDefault="00AE2AEF" w:rsidP="00AE2AEF">
      <w:pPr>
        <w:spacing w:line="360" w:lineRule="auto"/>
        <w:rPr>
          <w:rFonts w:cstheme="minorHAnsi"/>
          <w:sz w:val="18"/>
          <w:szCs w:val="18"/>
          <w:lang w:val="en-US"/>
        </w:rPr>
      </w:pPr>
    </w:p>
    <w:p w14:paraId="36119EF2" w14:textId="77777777" w:rsidR="00AE2AEF" w:rsidRPr="008229A1" w:rsidRDefault="00AE2AEF" w:rsidP="00AE2AEF">
      <w:pPr>
        <w:spacing w:line="360" w:lineRule="auto"/>
        <w:rPr>
          <w:rFonts w:cstheme="minorHAnsi"/>
          <w:sz w:val="18"/>
          <w:szCs w:val="18"/>
          <w:lang w:val="en-US"/>
        </w:rPr>
      </w:pPr>
      <w:r w:rsidRPr="008229A1">
        <w:rPr>
          <w:rFonts w:cstheme="minorHAnsi"/>
          <w:sz w:val="18"/>
          <w:szCs w:val="18"/>
          <w:lang w:val="en-US"/>
        </w:rPr>
        <w:t>NAME AND SURNAME OF REFERRING VETERINARY SURGEON…</w:t>
      </w:r>
    </w:p>
    <w:p w14:paraId="5D0B737E" w14:textId="77777777" w:rsidR="00AE2AEF" w:rsidRPr="008229A1" w:rsidRDefault="00AE2AEF" w:rsidP="00AE2AEF">
      <w:pPr>
        <w:spacing w:line="360" w:lineRule="auto"/>
        <w:rPr>
          <w:rFonts w:cstheme="minorHAnsi"/>
          <w:sz w:val="18"/>
          <w:szCs w:val="18"/>
          <w:lang w:val="en-US"/>
        </w:rPr>
      </w:pPr>
    </w:p>
    <w:p w14:paraId="1B5A90DA" w14:textId="77777777" w:rsidR="00AE2AEF" w:rsidRPr="008229A1" w:rsidRDefault="00AE2AEF" w:rsidP="00AE2AEF">
      <w:pPr>
        <w:spacing w:line="360" w:lineRule="auto"/>
        <w:rPr>
          <w:rFonts w:cstheme="minorHAnsi"/>
          <w:sz w:val="18"/>
          <w:szCs w:val="18"/>
          <w:lang w:val="en-US"/>
        </w:rPr>
      </w:pPr>
      <w:r w:rsidRPr="008229A1">
        <w:rPr>
          <w:rFonts w:cstheme="minorHAnsi"/>
          <w:sz w:val="18"/>
          <w:szCs w:val="18"/>
          <w:lang w:val="en-US"/>
        </w:rPr>
        <w:t>NAME AND SURNAME OF PATIENT…</w:t>
      </w:r>
    </w:p>
    <w:p w14:paraId="7C73BA22" w14:textId="77777777" w:rsidR="00AE2AEF" w:rsidRPr="008229A1" w:rsidRDefault="00AE2AEF" w:rsidP="00AE2AEF">
      <w:pPr>
        <w:pStyle w:val="ListParagraph"/>
        <w:numPr>
          <w:ilvl w:val="0"/>
          <w:numId w:val="7"/>
        </w:numPr>
        <w:spacing w:line="360" w:lineRule="auto"/>
        <w:rPr>
          <w:rFonts w:cstheme="minorHAnsi"/>
          <w:sz w:val="18"/>
          <w:szCs w:val="18"/>
          <w:lang w:val="en-US"/>
        </w:rPr>
      </w:pPr>
      <w:r w:rsidRPr="008229A1">
        <w:rPr>
          <w:rFonts w:cstheme="minorHAnsi"/>
          <w:sz w:val="18"/>
          <w:szCs w:val="18"/>
          <w:lang w:val="en-US"/>
        </w:rPr>
        <w:t>Male/female…</w:t>
      </w:r>
    </w:p>
    <w:p w14:paraId="7EB89A5E" w14:textId="77777777" w:rsidR="00AE2AEF" w:rsidRPr="008229A1" w:rsidRDefault="00AE2AEF" w:rsidP="00AE2AEF">
      <w:pPr>
        <w:pStyle w:val="ListParagraph"/>
        <w:numPr>
          <w:ilvl w:val="0"/>
          <w:numId w:val="7"/>
        </w:numPr>
        <w:spacing w:line="360" w:lineRule="auto"/>
        <w:rPr>
          <w:rFonts w:cstheme="minorHAnsi"/>
          <w:sz w:val="18"/>
          <w:szCs w:val="18"/>
          <w:lang w:val="en-US"/>
        </w:rPr>
      </w:pPr>
      <w:r w:rsidRPr="008229A1">
        <w:rPr>
          <w:rFonts w:cstheme="minorHAnsi"/>
          <w:sz w:val="18"/>
          <w:szCs w:val="18"/>
          <w:lang w:val="en-US"/>
        </w:rPr>
        <w:t xml:space="preserve">Neutered </w:t>
      </w:r>
      <w:r w:rsidRPr="008229A1">
        <w:rPr>
          <w:rFonts w:cstheme="minorHAnsi"/>
          <w:sz w:val="18"/>
          <w:szCs w:val="18"/>
          <w:lang w:val="en-US"/>
        </w:rPr>
        <w:tab/>
      </w:r>
      <w:r w:rsidRPr="008229A1">
        <w:rPr>
          <w:rFonts w:cstheme="minorHAnsi"/>
          <w:i/>
          <w:iCs/>
          <w:sz w:val="18"/>
          <w:szCs w:val="18"/>
          <w:lang w:val="en-US"/>
        </w:rPr>
        <w:t>Yes/No</w:t>
      </w:r>
    </w:p>
    <w:p w14:paraId="0B06F745" w14:textId="77777777" w:rsidR="00AE2AEF" w:rsidRPr="008229A1" w:rsidRDefault="00AE2AEF" w:rsidP="00AE2AEF">
      <w:pPr>
        <w:pStyle w:val="ListParagraph"/>
        <w:spacing w:line="360" w:lineRule="auto"/>
        <w:ind w:left="1068"/>
        <w:rPr>
          <w:rFonts w:cstheme="minorHAnsi"/>
          <w:sz w:val="18"/>
          <w:szCs w:val="18"/>
          <w:lang w:val="en-US"/>
        </w:rPr>
      </w:pPr>
    </w:p>
    <w:p w14:paraId="2548D3EE" w14:textId="77777777" w:rsidR="00AE2AEF" w:rsidRPr="008229A1" w:rsidRDefault="00AE2AEF" w:rsidP="00AE2AEF">
      <w:pPr>
        <w:spacing w:line="360" w:lineRule="auto"/>
        <w:rPr>
          <w:rFonts w:cstheme="minorHAnsi"/>
          <w:sz w:val="18"/>
          <w:szCs w:val="18"/>
          <w:lang w:val="en-US"/>
        </w:rPr>
      </w:pPr>
      <w:r w:rsidRPr="008229A1">
        <w:rPr>
          <w:rFonts w:cstheme="minorHAnsi"/>
          <w:sz w:val="18"/>
          <w:szCs w:val="18"/>
          <w:lang w:val="en-US"/>
        </w:rPr>
        <w:t>SUMMARISED CLINICAL HISTORY (</w:t>
      </w:r>
      <w:r w:rsidRPr="008229A1">
        <w:rPr>
          <w:rFonts w:cstheme="minorHAnsi"/>
          <w:color w:val="000000"/>
          <w:sz w:val="18"/>
          <w:szCs w:val="18"/>
          <w:lang w:val="en-US"/>
        </w:rPr>
        <w:t>we will include this section in the VetCT referral form)</w:t>
      </w:r>
      <w:r w:rsidRPr="008229A1">
        <w:rPr>
          <w:rFonts w:cstheme="minorHAnsi"/>
          <w:sz w:val="18"/>
          <w:szCs w:val="18"/>
          <w:lang w:val="en-US"/>
        </w:rPr>
        <w:t xml:space="preserve"> …</w:t>
      </w:r>
    </w:p>
    <w:p w14:paraId="75F71E56" w14:textId="77777777" w:rsidR="00AE2AEF" w:rsidRPr="008229A1" w:rsidRDefault="00AE2AEF" w:rsidP="00AE2AEF">
      <w:pPr>
        <w:spacing w:line="360" w:lineRule="auto"/>
        <w:rPr>
          <w:rFonts w:cstheme="minorHAnsi"/>
          <w:sz w:val="18"/>
          <w:szCs w:val="18"/>
          <w:lang w:val="en-US"/>
        </w:rPr>
      </w:pPr>
    </w:p>
    <w:p w14:paraId="2453B105" w14:textId="77777777" w:rsidR="00AE2AEF" w:rsidRPr="008229A1" w:rsidRDefault="00AE2AEF" w:rsidP="00AE2AEF">
      <w:pPr>
        <w:rPr>
          <w:rFonts w:cstheme="minorHAnsi"/>
          <w:sz w:val="18"/>
          <w:szCs w:val="18"/>
          <w:lang w:val="en-US"/>
        </w:rPr>
      </w:pPr>
      <w:r w:rsidRPr="008229A1">
        <w:rPr>
          <w:rFonts w:cstheme="minorHAnsi"/>
          <w:sz w:val="18"/>
          <w:szCs w:val="18"/>
          <w:lang w:val="en-US"/>
        </w:rPr>
        <w:lastRenderedPageBreak/>
        <w:t>CLINICAL QUESTIONS to be answered (</w:t>
      </w:r>
      <w:r w:rsidRPr="008229A1">
        <w:rPr>
          <w:rFonts w:cstheme="minorHAnsi"/>
          <w:color w:val="000000"/>
          <w:sz w:val="18"/>
          <w:szCs w:val="18"/>
          <w:lang w:val="en-US"/>
        </w:rPr>
        <w:t>we will include this section in the VetCT referral form</w:t>
      </w:r>
      <w:r w:rsidRPr="008229A1">
        <w:rPr>
          <w:rFonts w:cstheme="minorHAnsi"/>
          <w:color w:val="000000"/>
          <w:sz w:val="21"/>
          <w:szCs w:val="21"/>
          <w:lang w:val="en-US"/>
        </w:rPr>
        <w:t>)</w:t>
      </w:r>
      <w:r w:rsidRPr="008229A1">
        <w:rPr>
          <w:rFonts w:cstheme="minorHAnsi"/>
          <w:sz w:val="18"/>
          <w:szCs w:val="18"/>
          <w:lang w:val="en-US"/>
        </w:rPr>
        <w:t>…</w:t>
      </w:r>
    </w:p>
    <w:p w14:paraId="39BAD652" w14:textId="77777777" w:rsidR="00AE2AEF" w:rsidRPr="008229A1" w:rsidRDefault="00AE2AEF" w:rsidP="00AE2AEF">
      <w:pPr>
        <w:spacing w:line="360" w:lineRule="auto"/>
        <w:rPr>
          <w:rFonts w:cstheme="minorHAnsi"/>
          <w:sz w:val="18"/>
          <w:szCs w:val="18"/>
          <w:lang w:val="en-US"/>
        </w:rPr>
      </w:pPr>
    </w:p>
    <w:p w14:paraId="4FBCE8E5" w14:textId="77777777" w:rsidR="00AE2AEF" w:rsidRPr="008229A1" w:rsidRDefault="00AE2AEF" w:rsidP="00AE2AEF">
      <w:pPr>
        <w:spacing w:line="360" w:lineRule="auto"/>
        <w:rPr>
          <w:rFonts w:cstheme="minorHAnsi"/>
          <w:sz w:val="18"/>
          <w:szCs w:val="18"/>
          <w:lang w:val="en-US"/>
        </w:rPr>
      </w:pPr>
    </w:p>
    <w:p w14:paraId="1D3F829E" w14:textId="77777777" w:rsidR="00AE2AEF" w:rsidRPr="008229A1" w:rsidRDefault="00AE2AEF" w:rsidP="00AE2AEF">
      <w:pPr>
        <w:spacing w:line="360" w:lineRule="auto"/>
        <w:rPr>
          <w:rFonts w:cstheme="minorHAnsi"/>
          <w:sz w:val="18"/>
          <w:szCs w:val="18"/>
          <w:lang w:val="en-US"/>
        </w:rPr>
      </w:pPr>
      <w:r w:rsidRPr="008229A1">
        <w:rPr>
          <w:rFonts w:cstheme="minorHAnsi"/>
          <w:sz w:val="18"/>
          <w:szCs w:val="18"/>
          <w:lang w:val="en-US"/>
        </w:rPr>
        <w:t xml:space="preserve">Have you spoken to Hampden Veterinary Hospital about the referral yet?      </w:t>
      </w:r>
      <w:r w:rsidRPr="008229A1">
        <w:rPr>
          <w:rFonts w:cstheme="minorHAnsi"/>
          <w:i/>
          <w:iCs/>
          <w:sz w:val="18"/>
          <w:szCs w:val="18"/>
          <w:lang w:val="en-US"/>
        </w:rPr>
        <w:t>Yes/No</w:t>
      </w:r>
    </w:p>
    <w:p w14:paraId="2882B0AE" w14:textId="77777777" w:rsidR="00AE2AEF" w:rsidRPr="008229A1" w:rsidRDefault="00AE2AEF" w:rsidP="00AE2AEF">
      <w:pPr>
        <w:spacing w:line="360" w:lineRule="auto"/>
        <w:rPr>
          <w:rFonts w:cstheme="minorHAnsi"/>
          <w:sz w:val="18"/>
          <w:szCs w:val="18"/>
          <w:lang w:val="en-US"/>
        </w:rPr>
      </w:pPr>
    </w:p>
    <w:p w14:paraId="38C0CF6A" w14:textId="77777777" w:rsidR="00AE2AEF" w:rsidRPr="008229A1" w:rsidRDefault="00AE2AEF" w:rsidP="00AE2AEF">
      <w:pPr>
        <w:spacing w:line="360" w:lineRule="auto"/>
        <w:rPr>
          <w:rFonts w:cstheme="minorHAnsi"/>
          <w:i/>
          <w:iCs/>
          <w:sz w:val="18"/>
          <w:szCs w:val="18"/>
          <w:lang w:val="en-US"/>
        </w:rPr>
      </w:pPr>
      <w:r w:rsidRPr="008229A1">
        <w:rPr>
          <w:rFonts w:cstheme="minorHAnsi"/>
          <w:sz w:val="18"/>
          <w:szCs w:val="18"/>
          <w:lang w:val="en-US"/>
        </w:rPr>
        <w:t xml:space="preserve">Have you sent </w:t>
      </w:r>
      <w:r w:rsidRPr="008229A1">
        <w:rPr>
          <w:rFonts w:cstheme="minorHAnsi"/>
          <w:b/>
          <w:bCs/>
          <w:sz w:val="18"/>
          <w:szCs w:val="18"/>
          <w:lang w:val="en-US"/>
        </w:rPr>
        <w:t>HISTORY</w:t>
      </w:r>
      <w:r w:rsidRPr="008229A1">
        <w:rPr>
          <w:rFonts w:cstheme="minorHAnsi"/>
          <w:sz w:val="18"/>
          <w:szCs w:val="18"/>
          <w:lang w:val="en-US"/>
        </w:rPr>
        <w:t xml:space="preserve"> of the patient to Hampden Veterinary Hospital?         </w:t>
      </w:r>
      <w:r w:rsidRPr="008229A1">
        <w:rPr>
          <w:rFonts w:cstheme="minorHAnsi"/>
          <w:i/>
          <w:iCs/>
          <w:sz w:val="18"/>
          <w:szCs w:val="18"/>
          <w:lang w:val="en-US"/>
        </w:rPr>
        <w:t>Yes/No</w:t>
      </w:r>
    </w:p>
    <w:p w14:paraId="57E1E4EE" w14:textId="77777777" w:rsidR="00AE2AEF" w:rsidRPr="008229A1" w:rsidRDefault="00AE2AEF" w:rsidP="00AE2AEF">
      <w:pPr>
        <w:spacing w:line="360" w:lineRule="auto"/>
        <w:rPr>
          <w:rFonts w:cstheme="minorHAnsi"/>
          <w:i/>
          <w:iCs/>
          <w:sz w:val="18"/>
          <w:szCs w:val="18"/>
          <w:lang w:val="en-US"/>
        </w:rPr>
      </w:pPr>
    </w:p>
    <w:p w14:paraId="10186CFC" w14:textId="77777777" w:rsidR="00AE2AEF" w:rsidRPr="008229A1" w:rsidRDefault="00AE2AEF" w:rsidP="00AE2AEF">
      <w:pPr>
        <w:spacing w:line="360" w:lineRule="auto"/>
        <w:rPr>
          <w:rFonts w:cstheme="minorHAnsi"/>
          <w:i/>
          <w:iCs/>
          <w:sz w:val="18"/>
          <w:szCs w:val="18"/>
          <w:lang w:val="en-US"/>
        </w:rPr>
      </w:pPr>
      <w:r w:rsidRPr="008229A1">
        <w:rPr>
          <w:rFonts w:cstheme="minorHAnsi"/>
          <w:sz w:val="18"/>
          <w:szCs w:val="18"/>
          <w:lang w:val="en-US"/>
        </w:rPr>
        <w:t xml:space="preserve">Have you run blood tests within the 24-48 hours prior to referral? (If not, then we may need to do it on the day of the CT)       </w:t>
      </w:r>
      <w:r w:rsidRPr="008229A1">
        <w:rPr>
          <w:rFonts w:cstheme="minorHAnsi"/>
          <w:i/>
          <w:iCs/>
          <w:sz w:val="18"/>
          <w:szCs w:val="18"/>
          <w:lang w:val="en-US"/>
        </w:rPr>
        <w:t>Yes/No</w:t>
      </w:r>
    </w:p>
    <w:p w14:paraId="1419AFF4" w14:textId="77777777" w:rsidR="00AE2AEF" w:rsidRPr="008229A1" w:rsidRDefault="00AE2AEF" w:rsidP="00AE2AEF">
      <w:pPr>
        <w:spacing w:line="360" w:lineRule="auto"/>
        <w:rPr>
          <w:rFonts w:cstheme="minorHAnsi"/>
          <w:sz w:val="18"/>
          <w:szCs w:val="18"/>
          <w:lang w:val="en-US"/>
        </w:rPr>
      </w:pPr>
    </w:p>
    <w:p w14:paraId="387FE428" w14:textId="77777777" w:rsidR="00AE2AEF" w:rsidRPr="008229A1" w:rsidRDefault="00AE2AEF" w:rsidP="00AE2AEF">
      <w:pPr>
        <w:spacing w:line="360" w:lineRule="auto"/>
        <w:rPr>
          <w:rFonts w:cstheme="minorHAnsi"/>
          <w:i/>
          <w:iCs/>
          <w:sz w:val="18"/>
          <w:szCs w:val="18"/>
          <w:lang w:val="en-US"/>
        </w:rPr>
      </w:pPr>
      <w:r w:rsidRPr="008229A1">
        <w:rPr>
          <w:rFonts w:cstheme="minorHAnsi"/>
          <w:sz w:val="18"/>
          <w:szCs w:val="18"/>
          <w:lang w:val="en-US"/>
        </w:rPr>
        <w:t xml:space="preserve">Any known heart or renal disease?   </w:t>
      </w:r>
      <w:r w:rsidRPr="008229A1">
        <w:rPr>
          <w:rFonts w:cstheme="minorHAnsi"/>
          <w:i/>
          <w:iCs/>
          <w:sz w:val="18"/>
          <w:szCs w:val="18"/>
          <w:lang w:val="en-US"/>
        </w:rPr>
        <w:t>Yes/No</w:t>
      </w:r>
    </w:p>
    <w:p w14:paraId="1D609512" w14:textId="77777777" w:rsidR="00AE2AEF" w:rsidRPr="008229A1" w:rsidRDefault="00AE2AEF" w:rsidP="00AE2AEF">
      <w:pPr>
        <w:spacing w:line="360" w:lineRule="auto"/>
        <w:rPr>
          <w:rFonts w:cstheme="minorHAnsi"/>
          <w:sz w:val="18"/>
          <w:szCs w:val="18"/>
          <w:lang w:val="en-US"/>
        </w:rPr>
      </w:pPr>
    </w:p>
    <w:p w14:paraId="1D439268" w14:textId="77777777" w:rsidR="00AE2AEF" w:rsidRPr="008229A1" w:rsidRDefault="00AE2AEF" w:rsidP="00AE2AEF">
      <w:pPr>
        <w:spacing w:line="360" w:lineRule="auto"/>
        <w:rPr>
          <w:rFonts w:cstheme="minorHAnsi"/>
          <w:i/>
          <w:iCs/>
          <w:sz w:val="18"/>
          <w:szCs w:val="18"/>
          <w:lang w:val="en-US"/>
        </w:rPr>
      </w:pPr>
      <w:r w:rsidRPr="008229A1">
        <w:rPr>
          <w:rFonts w:cstheme="minorHAnsi"/>
          <w:sz w:val="18"/>
          <w:szCs w:val="18"/>
          <w:lang w:val="en-US"/>
        </w:rPr>
        <w:t xml:space="preserve">Any anaphylactic reactions in the past?  </w:t>
      </w:r>
      <w:r w:rsidRPr="008229A1">
        <w:rPr>
          <w:rFonts w:cstheme="minorHAnsi"/>
          <w:i/>
          <w:iCs/>
          <w:sz w:val="18"/>
          <w:szCs w:val="18"/>
          <w:lang w:val="en-US"/>
        </w:rPr>
        <w:t>Yes/No</w:t>
      </w:r>
    </w:p>
    <w:p w14:paraId="44546278" w14:textId="77777777" w:rsidR="00AE2AEF" w:rsidRPr="008229A1" w:rsidRDefault="00AE2AEF" w:rsidP="00AE2AEF">
      <w:pPr>
        <w:spacing w:line="360" w:lineRule="auto"/>
        <w:rPr>
          <w:rFonts w:cstheme="minorHAnsi"/>
          <w:sz w:val="18"/>
          <w:szCs w:val="18"/>
          <w:lang w:val="en-US"/>
        </w:rPr>
      </w:pPr>
    </w:p>
    <w:p w14:paraId="74526264" w14:textId="77777777" w:rsidR="00AE2AEF" w:rsidRPr="008229A1" w:rsidRDefault="00AE2AEF" w:rsidP="00AE2AEF">
      <w:pPr>
        <w:spacing w:line="360" w:lineRule="auto"/>
        <w:rPr>
          <w:rFonts w:cstheme="minorHAnsi"/>
          <w:sz w:val="18"/>
          <w:szCs w:val="18"/>
          <w:lang w:val="en-US"/>
        </w:rPr>
      </w:pPr>
      <w:r w:rsidRPr="008229A1">
        <w:rPr>
          <w:rFonts w:cstheme="minorHAnsi"/>
          <w:sz w:val="18"/>
          <w:szCs w:val="18"/>
          <w:lang w:val="en-US"/>
        </w:rPr>
        <w:t>Which AREA would you like to scan? (tick the box)</w:t>
      </w:r>
    </w:p>
    <w:p w14:paraId="17959D80"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Head </w:t>
      </w:r>
      <w:r w:rsidRPr="008229A1">
        <w:rPr>
          <w:rFonts w:ascii="Segoe UI Symbol" w:hAnsi="Segoe UI Symbol" w:cs="Segoe UI Symbol"/>
          <w:i/>
          <w:iCs/>
          <w:sz w:val="18"/>
          <w:szCs w:val="18"/>
          <w:lang w:val="en-US"/>
        </w:rPr>
        <w:t>☐</w:t>
      </w:r>
    </w:p>
    <w:p w14:paraId="61C8050D" w14:textId="77777777" w:rsidR="00AE2AEF" w:rsidRPr="008229A1" w:rsidRDefault="00AE2AEF" w:rsidP="00AE2AEF">
      <w:pPr>
        <w:pStyle w:val="ListParagraph"/>
        <w:numPr>
          <w:ilvl w:val="1"/>
          <w:numId w:val="6"/>
        </w:numPr>
        <w:spacing w:line="360" w:lineRule="auto"/>
        <w:rPr>
          <w:rFonts w:cstheme="minorHAnsi"/>
          <w:i/>
          <w:iCs/>
          <w:sz w:val="18"/>
          <w:szCs w:val="18"/>
          <w:lang w:val="en-US"/>
        </w:rPr>
      </w:pPr>
      <w:r w:rsidRPr="008229A1">
        <w:rPr>
          <w:rFonts w:cstheme="minorHAnsi"/>
          <w:i/>
          <w:iCs/>
          <w:sz w:val="18"/>
          <w:szCs w:val="18"/>
          <w:lang w:val="en-US"/>
        </w:rPr>
        <w:t xml:space="preserve">Ear canal including middle and inner ear specifically </w:t>
      </w:r>
      <w:r w:rsidRPr="008229A1">
        <w:rPr>
          <w:rFonts w:ascii="Segoe UI Symbol" w:hAnsi="Segoe UI Symbol" w:cs="Segoe UI Symbol"/>
          <w:sz w:val="21"/>
          <w:szCs w:val="21"/>
          <w:lang w:val="en-US"/>
        </w:rPr>
        <w:t>☐</w:t>
      </w:r>
    </w:p>
    <w:p w14:paraId="51769D7C"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Neck </w:t>
      </w:r>
    </w:p>
    <w:p w14:paraId="4E848F1D" w14:textId="77777777" w:rsidR="00AE2AEF" w:rsidRPr="008229A1" w:rsidRDefault="00AE2AEF" w:rsidP="00AE2AEF">
      <w:pPr>
        <w:pStyle w:val="ListParagraph"/>
        <w:numPr>
          <w:ilvl w:val="1"/>
          <w:numId w:val="6"/>
        </w:numPr>
        <w:spacing w:line="360" w:lineRule="auto"/>
        <w:rPr>
          <w:rFonts w:cstheme="minorHAnsi"/>
          <w:i/>
          <w:iCs/>
          <w:sz w:val="18"/>
          <w:szCs w:val="18"/>
          <w:lang w:val="en-US"/>
        </w:rPr>
      </w:pPr>
      <w:r w:rsidRPr="008229A1">
        <w:rPr>
          <w:rFonts w:cstheme="minorHAnsi"/>
          <w:i/>
          <w:iCs/>
          <w:sz w:val="18"/>
          <w:szCs w:val="18"/>
          <w:lang w:val="en-US"/>
        </w:rPr>
        <w:t xml:space="preserve">Soft tissue neck (swelling/ suspicion of foreign body/ thyroid neoplasia) </w:t>
      </w:r>
      <w:r w:rsidRPr="008229A1">
        <w:rPr>
          <w:rFonts w:ascii="Segoe UI Symbol" w:hAnsi="Segoe UI Symbol" w:cs="Segoe UI Symbol"/>
          <w:sz w:val="21"/>
          <w:szCs w:val="21"/>
          <w:lang w:val="en-US"/>
        </w:rPr>
        <w:t>☐</w:t>
      </w:r>
    </w:p>
    <w:p w14:paraId="4E73290C" w14:textId="77777777" w:rsidR="00AE2AEF" w:rsidRPr="008229A1" w:rsidRDefault="00AE2AEF" w:rsidP="00AE2AEF">
      <w:pPr>
        <w:pStyle w:val="ListParagraph"/>
        <w:numPr>
          <w:ilvl w:val="1"/>
          <w:numId w:val="6"/>
        </w:numPr>
        <w:spacing w:line="360" w:lineRule="auto"/>
        <w:rPr>
          <w:rFonts w:cstheme="minorHAnsi"/>
          <w:i/>
          <w:iCs/>
          <w:sz w:val="18"/>
          <w:szCs w:val="18"/>
          <w:lang w:val="en-US"/>
        </w:rPr>
      </w:pPr>
      <w:r w:rsidRPr="008229A1">
        <w:rPr>
          <w:rFonts w:cstheme="minorHAnsi"/>
          <w:i/>
          <w:iCs/>
          <w:sz w:val="18"/>
          <w:szCs w:val="18"/>
          <w:lang w:val="en-US"/>
        </w:rPr>
        <w:t xml:space="preserve">Cervical spine </w:t>
      </w:r>
      <w:r w:rsidRPr="008229A1">
        <w:rPr>
          <w:rFonts w:ascii="Segoe UI Symbol" w:hAnsi="Segoe UI Symbol" w:cs="Segoe UI Symbol"/>
          <w:sz w:val="21"/>
          <w:szCs w:val="21"/>
          <w:lang w:val="en-US"/>
        </w:rPr>
        <w:t>☐</w:t>
      </w:r>
    </w:p>
    <w:p w14:paraId="32FA7F36"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Chest </w:t>
      </w:r>
      <w:r w:rsidRPr="008229A1">
        <w:rPr>
          <w:rFonts w:ascii="Segoe UI Symbol" w:hAnsi="Segoe UI Symbol" w:cs="Segoe UI Symbol"/>
          <w:sz w:val="21"/>
          <w:szCs w:val="21"/>
          <w:lang w:val="en-US"/>
        </w:rPr>
        <w:t>☐</w:t>
      </w:r>
    </w:p>
    <w:p w14:paraId="4EEF09E4"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Abdomen </w:t>
      </w:r>
      <w:r w:rsidRPr="008229A1">
        <w:rPr>
          <w:rFonts w:ascii="Segoe UI Symbol" w:hAnsi="Segoe UI Symbol" w:cs="Segoe UI Symbol"/>
          <w:sz w:val="21"/>
          <w:szCs w:val="21"/>
          <w:lang w:val="en-US"/>
        </w:rPr>
        <w:t>☐</w:t>
      </w:r>
    </w:p>
    <w:p w14:paraId="435B5069"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Chest + abdomen + pelvis (for neoplasia staging) </w:t>
      </w:r>
      <w:r w:rsidRPr="008229A1">
        <w:rPr>
          <w:rFonts w:ascii="Segoe UI Symbol" w:hAnsi="Segoe UI Symbol" w:cs="Segoe UI Symbol"/>
          <w:sz w:val="21"/>
          <w:szCs w:val="21"/>
          <w:lang w:val="en-US"/>
        </w:rPr>
        <w:t>☐</w:t>
      </w:r>
    </w:p>
    <w:p w14:paraId="2128AB28"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Thoracic spine </w:t>
      </w:r>
      <w:r w:rsidRPr="008229A1">
        <w:rPr>
          <w:rFonts w:ascii="Segoe UI Symbol" w:hAnsi="Segoe UI Symbol" w:cs="Segoe UI Symbol"/>
          <w:sz w:val="21"/>
          <w:szCs w:val="21"/>
          <w:lang w:val="en-US"/>
        </w:rPr>
        <w:t>☐</w:t>
      </w:r>
    </w:p>
    <w:p w14:paraId="303ADD4C"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Lumbar spine </w:t>
      </w:r>
      <w:r w:rsidRPr="008229A1">
        <w:rPr>
          <w:rFonts w:ascii="Segoe UI Symbol" w:hAnsi="Segoe UI Symbol" w:cs="Segoe UI Symbol"/>
          <w:sz w:val="21"/>
          <w:szCs w:val="21"/>
          <w:lang w:val="en-US"/>
        </w:rPr>
        <w:t>☐</w:t>
      </w:r>
    </w:p>
    <w:p w14:paraId="5D487630"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Pelvis +hips </w:t>
      </w:r>
      <w:r w:rsidRPr="008229A1">
        <w:rPr>
          <w:rFonts w:ascii="Segoe UI Symbol" w:hAnsi="Segoe UI Symbol" w:cs="Segoe UI Symbol"/>
          <w:sz w:val="21"/>
          <w:szCs w:val="21"/>
          <w:lang w:val="en-US"/>
        </w:rPr>
        <w:t>☐</w:t>
      </w:r>
    </w:p>
    <w:p w14:paraId="3FEAF783"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Stifle </w:t>
      </w:r>
      <w:r w:rsidRPr="008229A1">
        <w:rPr>
          <w:rFonts w:ascii="Segoe UI Symbol" w:hAnsi="Segoe UI Symbol" w:cs="Segoe UI Symbol"/>
          <w:sz w:val="21"/>
          <w:szCs w:val="21"/>
          <w:lang w:val="en-US"/>
        </w:rPr>
        <w:t>☐</w:t>
      </w:r>
    </w:p>
    <w:p w14:paraId="342641E5"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Tarsus (hind paw) </w:t>
      </w:r>
      <w:r w:rsidRPr="008229A1">
        <w:rPr>
          <w:rFonts w:ascii="Segoe UI Symbol" w:hAnsi="Segoe UI Symbol" w:cs="Segoe UI Symbol"/>
          <w:sz w:val="21"/>
          <w:szCs w:val="21"/>
          <w:lang w:val="en-US"/>
        </w:rPr>
        <w:t>☐</w:t>
      </w:r>
    </w:p>
    <w:p w14:paraId="3ABAB7D9"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Shoulder </w:t>
      </w:r>
      <w:r w:rsidRPr="008229A1">
        <w:rPr>
          <w:rFonts w:ascii="Segoe UI Symbol" w:hAnsi="Segoe UI Symbol" w:cs="Segoe UI Symbol"/>
          <w:sz w:val="21"/>
          <w:szCs w:val="21"/>
          <w:lang w:val="en-US"/>
        </w:rPr>
        <w:t>☐</w:t>
      </w:r>
    </w:p>
    <w:p w14:paraId="282BC884"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Elbow </w:t>
      </w:r>
      <w:r w:rsidRPr="008229A1">
        <w:rPr>
          <w:rFonts w:ascii="Segoe UI Symbol" w:hAnsi="Segoe UI Symbol" w:cs="Segoe UI Symbol"/>
          <w:sz w:val="21"/>
          <w:szCs w:val="21"/>
          <w:lang w:val="en-US"/>
        </w:rPr>
        <w:t>☐</w:t>
      </w:r>
    </w:p>
    <w:p w14:paraId="32B82AC6" w14:textId="77777777" w:rsidR="00AE2AEF" w:rsidRPr="008229A1" w:rsidRDefault="00AE2AEF" w:rsidP="00AE2AEF">
      <w:pPr>
        <w:pStyle w:val="ListParagraph"/>
        <w:numPr>
          <w:ilvl w:val="0"/>
          <w:numId w:val="6"/>
        </w:numPr>
        <w:spacing w:line="360" w:lineRule="auto"/>
        <w:rPr>
          <w:rFonts w:cstheme="minorHAnsi"/>
          <w:i/>
          <w:iCs/>
          <w:sz w:val="18"/>
          <w:szCs w:val="18"/>
          <w:lang w:val="en-US"/>
        </w:rPr>
      </w:pPr>
      <w:r w:rsidRPr="008229A1">
        <w:rPr>
          <w:rFonts w:cstheme="minorHAnsi"/>
          <w:i/>
          <w:iCs/>
          <w:sz w:val="18"/>
          <w:szCs w:val="18"/>
          <w:lang w:val="en-US"/>
        </w:rPr>
        <w:t xml:space="preserve">Carpus (fore paw) </w:t>
      </w:r>
      <w:r w:rsidRPr="008229A1">
        <w:rPr>
          <w:rFonts w:ascii="Segoe UI Symbol" w:hAnsi="Segoe UI Symbol" w:cs="Segoe UI Symbol"/>
          <w:sz w:val="21"/>
          <w:szCs w:val="21"/>
          <w:lang w:val="en-US"/>
        </w:rPr>
        <w:t>☐</w:t>
      </w:r>
    </w:p>
    <w:p w14:paraId="5E4DB7F5" w14:textId="77777777" w:rsidR="00AE2AEF" w:rsidRPr="008229A1" w:rsidRDefault="00AE2AEF" w:rsidP="00AE2AEF">
      <w:pPr>
        <w:spacing w:line="360" w:lineRule="auto"/>
        <w:rPr>
          <w:rFonts w:cstheme="minorHAnsi"/>
          <w:sz w:val="18"/>
          <w:szCs w:val="18"/>
          <w:lang w:val="en-US"/>
        </w:rPr>
      </w:pPr>
    </w:p>
    <w:p w14:paraId="66971D86" w14:textId="77777777" w:rsidR="00AE2AEF" w:rsidRPr="008229A1" w:rsidRDefault="00AE2AEF" w:rsidP="00AE2AEF">
      <w:pPr>
        <w:spacing w:line="360" w:lineRule="auto"/>
        <w:rPr>
          <w:rFonts w:cstheme="minorHAnsi"/>
          <w:sz w:val="18"/>
          <w:szCs w:val="18"/>
          <w:lang w:val="en-US"/>
        </w:rPr>
      </w:pPr>
      <w:r w:rsidRPr="008229A1">
        <w:rPr>
          <w:rFonts w:cstheme="minorHAnsi"/>
          <w:sz w:val="18"/>
          <w:szCs w:val="18"/>
          <w:lang w:val="en-US"/>
        </w:rPr>
        <w:t>Turnaround time:</w:t>
      </w:r>
    </w:p>
    <w:p w14:paraId="4E54909E" w14:textId="77777777" w:rsidR="00AE2AEF" w:rsidRPr="008229A1" w:rsidRDefault="00AE2AEF" w:rsidP="00AE2AEF">
      <w:pPr>
        <w:pStyle w:val="ListParagraph"/>
        <w:numPr>
          <w:ilvl w:val="0"/>
          <w:numId w:val="6"/>
        </w:numPr>
        <w:spacing w:line="360" w:lineRule="auto"/>
        <w:rPr>
          <w:rFonts w:cstheme="minorHAnsi"/>
          <w:sz w:val="18"/>
          <w:szCs w:val="18"/>
          <w:lang w:val="en-US"/>
        </w:rPr>
      </w:pPr>
      <w:r w:rsidRPr="008229A1">
        <w:rPr>
          <w:rFonts w:cstheme="minorHAnsi"/>
          <w:sz w:val="18"/>
          <w:szCs w:val="18"/>
          <w:lang w:val="en-US"/>
        </w:rPr>
        <w:t xml:space="preserve">Standard: 2-4 business days </w:t>
      </w:r>
      <w:r w:rsidRPr="008229A1">
        <w:rPr>
          <w:rFonts w:ascii="Segoe UI Symbol" w:hAnsi="Segoe UI Symbol" w:cs="Segoe UI Symbol"/>
          <w:sz w:val="21"/>
          <w:szCs w:val="21"/>
          <w:lang w:val="en-US"/>
        </w:rPr>
        <w:t>☐</w:t>
      </w:r>
    </w:p>
    <w:p w14:paraId="1D3CEFAB" w14:textId="77777777" w:rsidR="00AE2AEF" w:rsidRPr="008229A1" w:rsidRDefault="00AE2AEF" w:rsidP="00AE2AEF">
      <w:pPr>
        <w:pStyle w:val="ListParagraph"/>
        <w:numPr>
          <w:ilvl w:val="0"/>
          <w:numId w:val="6"/>
        </w:numPr>
        <w:spacing w:line="360" w:lineRule="auto"/>
        <w:rPr>
          <w:rFonts w:cstheme="minorHAnsi"/>
          <w:sz w:val="18"/>
          <w:szCs w:val="18"/>
          <w:lang w:val="en-US"/>
        </w:rPr>
      </w:pPr>
      <w:r w:rsidRPr="008229A1">
        <w:rPr>
          <w:rFonts w:cstheme="minorHAnsi"/>
          <w:sz w:val="18"/>
          <w:szCs w:val="18"/>
          <w:lang w:val="en-US"/>
        </w:rPr>
        <w:t xml:space="preserve">Enhanced: 2 business days </w:t>
      </w:r>
      <w:r w:rsidRPr="008229A1">
        <w:rPr>
          <w:rFonts w:ascii="Segoe UI Symbol" w:hAnsi="Segoe UI Symbol" w:cs="Segoe UI Symbol"/>
          <w:sz w:val="21"/>
          <w:szCs w:val="21"/>
          <w:lang w:val="en-US"/>
        </w:rPr>
        <w:t>☐</w:t>
      </w:r>
    </w:p>
    <w:p w14:paraId="45C326AC" w14:textId="77777777" w:rsidR="00AE2AEF" w:rsidRPr="008229A1" w:rsidRDefault="00AE2AEF" w:rsidP="00AE2AEF">
      <w:pPr>
        <w:pStyle w:val="ListParagraph"/>
        <w:numPr>
          <w:ilvl w:val="0"/>
          <w:numId w:val="6"/>
        </w:numPr>
        <w:spacing w:line="360" w:lineRule="auto"/>
        <w:rPr>
          <w:rFonts w:cstheme="minorHAnsi"/>
          <w:sz w:val="18"/>
          <w:szCs w:val="18"/>
          <w:lang w:val="en-US"/>
        </w:rPr>
      </w:pPr>
      <w:r w:rsidRPr="008229A1">
        <w:rPr>
          <w:rFonts w:cstheme="minorHAnsi"/>
          <w:sz w:val="18"/>
          <w:szCs w:val="18"/>
          <w:lang w:val="en-US"/>
        </w:rPr>
        <w:t xml:space="preserve">Priority: up to 24 hours </w:t>
      </w:r>
      <w:r w:rsidRPr="008229A1">
        <w:rPr>
          <w:rFonts w:ascii="Segoe UI Symbol" w:hAnsi="Segoe UI Symbol" w:cs="Segoe UI Symbol"/>
          <w:sz w:val="21"/>
          <w:szCs w:val="21"/>
          <w:lang w:val="en-US"/>
        </w:rPr>
        <w:t>☐</w:t>
      </w:r>
    </w:p>
    <w:p w14:paraId="6AAF6D1F" w14:textId="77777777" w:rsidR="00AE2AEF" w:rsidRPr="008229A1" w:rsidRDefault="00AE2AEF" w:rsidP="00AE2AEF">
      <w:pPr>
        <w:pStyle w:val="ListParagraph"/>
        <w:numPr>
          <w:ilvl w:val="0"/>
          <w:numId w:val="6"/>
        </w:numPr>
        <w:spacing w:line="360" w:lineRule="auto"/>
        <w:rPr>
          <w:rFonts w:cstheme="minorHAnsi"/>
          <w:sz w:val="18"/>
          <w:szCs w:val="18"/>
          <w:lang w:val="en-US"/>
        </w:rPr>
      </w:pPr>
      <w:r w:rsidRPr="008229A1">
        <w:rPr>
          <w:rFonts w:cstheme="minorHAnsi"/>
          <w:sz w:val="18"/>
          <w:szCs w:val="18"/>
          <w:lang w:val="en-US"/>
        </w:rPr>
        <w:t xml:space="preserve">Urgent: up to 4 hours </w:t>
      </w:r>
      <w:r w:rsidRPr="008229A1">
        <w:rPr>
          <w:rFonts w:ascii="Segoe UI Symbol" w:hAnsi="Segoe UI Symbol" w:cs="Segoe UI Symbol"/>
          <w:sz w:val="21"/>
          <w:szCs w:val="21"/>
          <w:lang w:val="en-US"/>
        </w:rPr>
        <w:t>☐</w:t>
      </w:r>
    </w:p>
    <w:p w14:paraId="66FA39E4" w14:textId="77777777" w:rsidR="00AE2AEF" w:rsidRPr="008229A1" w:rsidRDefault="00AE2AEF" w:rsidP="00AE2AEF">
      <w:pPr>
        <w:pStyle w:val="ListParagraph"/>
        <w:spacing w:line="360" w:lineRule="auto"/>
        <w:rPr>
          <w:rFonts w:cstheme="minorHAnsi"/>
          <w:sz w:val="18"/>
          <w:szCs w:val="18"/>
          <w:lang w:val="en-US"/>
        </w:rPr>
      </w:pPr>
    </w:p>
    <w:p w14:paraId="288BD4CB" w14:textId="77777777" w:rsidR="00AE2AEF" w:rsidRPr="008229A1" w:rsidRDefault="00AE2AEF" w:rsidP="00AE2AEF">
      <w:pPr>
        <w:spacing w:line="360" w:lineRule="auto"/>
        <w:rPr>
          <w:rFonts w:cstheme="minorHAnsi"/>
          <w:sz w:val="18"/>
          <w:szCs w:val="18"/>
          <w:lang w:val="en-US"/>
        </w:rPr>
      </w:pPr>
      <w:r w:rsidRPr="008229A1">
        <w:rPr>
          <w:rFonts w:cstheme="minorHAnsi"/>
          <w:sz w:val="18"/>
          <w:szCs w:val="18"/>
          <w:lang w:val="en-US"/>
        </w:rPr>
        <w:t xml:space="preserve">Have you informed </w:t>
      </w:r>
      <w:r w:rsidRPr="008229A1">
        <w:rPr>
          <w:rFonts w:cstheme="minorHAnsi"/>
          <w:color w:val="000000"/>
          <w:sz w:val="18"/>
          <w:szCs w:val="18"/>
          <w:lang w:val="en-US"/>
        </w:rPr>
        <w:t>the owner regarding the following:</w:t>
      </w:r>
    </w:p>
    <w:p w14:paraId="176F37FB" w14:textId="77777777" w:rsidR="00AE2AEF" w:rsidRPr="008229A1" w:rsidRDefault="00AE2AEF" w:rsidP="00AE2AEF">
      <w:pPr>
        <w:pStyle w:val="ListParagraph"/>
        <w:numPr>
          <w:ilvl w:val="0"/>
          <w:numId w:val="6"/>
        </w:numPr>
        <w:spacing w:line="360" w:lineRule="auto"/>
        <w:rPr>
          <w:rFonts w:cstheme="minorHAnsi"/>
          <w:sz w:val="18"/>
          <w:szCs w:val="18"/>
          <w:lang w:val="en-US"/>
        </w:rPr>
      </w:pPr>
      <w:r w:rsidRPr="008229A1">
        <w:rPr>
          <w:rFonts w:cstheme="minorHAnsi"/>
          <w:sz w:val="18"/>
          <w:szCs w:val="18"/>
          <w:lang w:val="en-US"/>
        </w:rPr>
        <w:t xml:space="preserve">The risks of anesthesia </w:t>
      </w:r>
      <w:r w:rsidRPr="008229A1">
        <w:rPr>
          <w:rFonts w:cstheme="minorHAnsi"/>
          <w:sz w:val="18"/>
          <w:szCs w:val="18"/>
          <w:lang w:val="en-US"/>
        </w:rPr>
        <w:tab/>
      </w:r>
      <w:r w:rsidRPr="008229A1">
        <w:rPr>
          <w:rFonts w:cstheme="minorHAnsi"/>
          <w:i/>
          <w:iCs/>
          <w:sz w:val="18"/>
          <w:szCs w:val="18"/>
          <w:lang w:val="en-US"/>
        </w:rPr>
        <w:t>Yes/No</w:t>
      </w:r>
    </w:p>
    <w:p w14:paraId="20C34F8F" w14:textId="77777777" w:rsidR="00AE2AEF" w:rsidRPr="008229A1" w:rsidRDefault="00AE2AEF" w:rsidP="00AE2AEF">
      <w:pPr>
        <w:pStyle w:val="ListParagraph"/>
        <w:numPr>
          <w:ilvl w:val="0"/>
          <w:numId w:val="6"/>
        </w:numPr>
        <w:spacing w:line="360" w:lineRule="auto"/>
        <w:rPr>
          <w:rFonts w:cstheme="minorHAnsi"/>
          <w:sz w:val="18"/>
          <w:szCs w:val="18"/>
          <w:lang w:val="en-US"/>
        </w:rPr>
      </w:pPr>
      <w:r w:rsidRPr="008229A1">
        <w:rPr>
          <w:rFonts w:cstheme="minorHAnsi"/>
          <w:sz w:val="18"/>
          <w:szCs w:val="18"/>
          <w:lang w:val="en-US"/>
        </w:rPr>
        <w:t xml:space="preserve">Cost </w:t>
      </w:r>
      <w:r w:rsidRPr="008229A1">
        <w:rPr>
          <w:rFonts w:cstheme="minorHAnsi"/>
          <w:sz w:val="18"/>
          <w:szCs w:val="18"/>
          <w:lang w:val="en-US"/>
        </w:rPr>
        <w:tab/>
      </w:r>
      <w:r w:rsidRPr="008229A1">
        <w:rPr>
          <w:rFonts w:cstheme="minorHAnsi"/>
          <w:i/>
          <w:iCs/>
          <w:sz w:val="18"/>
          <w:szCs w:val="18"/>
          <w:lang w:val="en-US"/>
        </w:rPr>
        <w:t>Yes/No</w:t>
      </w:r>
    </w:p>
    <w:p w14:paraId="7FCFDD56" w14:textId="77777777" w:rsidR="00AE2AEF" w:rsidRPr="008229A1" w:rsidRDefault="00AE2AEF" w:rsidP="00AE2AEF">
      <w:pPr>
        <w:pStyle w:val="ListParagraph"/>
        <w:numPr>
          <w:ilvl w:val="0"/>
          <w:numId w:val="6"/>
        </w:numPr>
        <w:spacing w:line="360" w:lineRule="auto"/>
        <w:rPr>
          <w:rFonts w:cstheme="minorHAnsi"/>
          <w:sz w:val="18"/>
          <w:szCs w:val="18"/>
          <w:lang w:val="en-US"/>
        </w:rPr>
      </w:pPr>
      <w:r w:rsidRPr="008229A1">
        <w:rPr>
          <w:rFonts w:cstheme="minorHAnsi"/>
          <w:color w:val="000000"/>
          <w:sz w:val="18"/>
          <w:szCs w:val="18"/>
          <w:lang w:val="en-US"/>
        </w:rPr>
        <w:t>The limitations of CT and the possible need for further investigation</w:t>
      </w:r>
      <w:r w:rsidRPr="008229A1">
        <w:rPr>
          <w:rFonts w:cstheme="minorHAnsi"/>
          <w:color w:val="000000"/>
          <w:sz w:val="21"/>
          <w:szCs w:val="21"/>
          <w:lang w:val="en-US"/>
        </w:rPr>
        <w:t>? </w:t>
      </w:r>
      <w:r w:rsidRPr="008229A1">
        <w:rPr>
          <w:rFonts w:cstheme="minorHAnsi"/>
          <w:sz w:val="18"/>
          <w:szCs w:val="18"/>
          <w:lang w:val="en-US"/>
        </w:rPr>
        <w:tab/>
      </w:r>
      <w:r w:rsidRPr="008229A1">
        <w:rPr>
          <w:rFonts w:cstheme="minorHAnsi"/>
          <w:i/>
          <w:iCs/>
          <w:sz w:val="18"/>
          <w:szCs w:val="18"/>
          <w:lang w:val="en-US"/>
        </w:rPr>
        <w:t>Yes/No</w:t>
      </w:r>
    </w:p>
    <w:p w14:paraId="646B3BE1" w14:textId="77777777" w:rsidR="00AE2AEF" w:rsidRDefault="00AE2AEF" w:rsidP="00AE2AEF">
      <w:pPr>
        <w:rPr>
          <w:rFonts w:cstheme="minorHAnsi"/>
          <w:sz w:val="18"/>
          <w:szCs w:val="18"/>
        </w:rPr>
      </w:pPr>
      <w:r w:rsidRPr="008229A1">
        <w:rPr>
          <w:rFonts w:cstheme="minorHAnsi"/>
          <w:sz w:val="18"/>
          <w:szCs w:val="18"/>
        </w:rPr>
        <w:lastRenderedPageBreak/>
        <w:t xml:space="preserve">In the case of obvious radiographic abnormality, and where we believe it is in the animal’s best interests, we may offer further testing / procedures whilst the animal is still sedated / under anaesthetic. </w:t>
      </w:r>
    </w:p>
    <w:p w14:paraId="2D036D44" w14:textId="77777777" w:rsidR="00E06B4B" w:rsidRPr="008229A1" w:rsidRDefault="00E06B4B" w:rsidP="00AE2AEF">
      <w:pPr>
        <w:rPr>
          <w:rFonts w:cstheme="minorHAnsi"/>
          <w:sz w:val="18"/>
          <w:szCs w:val="18"/>
        </w:rPr>
      </w:pPr>
    </w:p>
    <w:p w14:paraId="5C7B5413" w14:textId="77777777" w:rsidR="00E06B4B" w:rsidRPr="008229A1" w:rsidRDefault="00E06B4B" w:rsidP="00E06B4B">
      <w:pPr>
        <w:rPr>
          <w:rFonts w:cstheme="minorHAnsi"/>
          <w:sz w:val="18"/>
          <w:szCs w:val="18"/>
        </w:rPr>
      </w:pPr>
      <w:r w:rsidRPr="008229A1">
        <w:rPr>
          <w:rFonts w:cstheme="minorHAnsi"/>
          <w:sz w:val="18"/>
          <w:szCs w:val="18"/>
        </w:rPr>
        <w:t xml:space="preserve">For example, if an obvious nasopharyngeal polyp is identified in a cat’s nasopharynx, we may be able to pull out the polyp while the animal is sedated to provide immediate, temporary relief, or if fluid or a mass is found in the chest or abdomen, we may be able to take samples while the animal is still anaesthetised. </w:t>
      </w:r>
    </w:p>
    <w:p w14:paraId="02555398" w14:textId="77777777" w:rsidR="00E06B4B" w:rsidRPr="008229A1" w:rsidRDefault="00E06B4B" w:rsidP="00E06B4B">
      <w:pPr>
        <w:rPr>
          <w:rFonts w:cstheme="minorHAnsi"/>
          <w:sz w:val="18"/>
          <w:szCs w:val="18"/>
        </w:rPr>
      </w:pPr>
    </w:p>
    <w:p w14:paraId="1E7496E8" w14:textId="77777777" w:rsidR="00E06B4B" w:rsidRPr="008229A1" w:rsidRDefault="00E06B4B" w:rsidP="00E06B4B">
      <w:pPr>
        <w:rPr>
          <w:rFonts w:cstheme="minorHAnsi"/>
          <w:sz w:val="18"/>
          <w:szCs w:val="18"/>
        </w:rPr>
      </w:pPr>
      <w:r w:rsidRPr="008229A1">
        <w:rPr>
          <w:rFonts w:cstheme="minorHAnsi"/>
          <w:sz w:val="18"/>
          <w:szCs w:val="18"/>
        </w:rPr>
        <w:t xml:space="preserve">This will depend on the complexity of the procedure and the availability of appropriate team members. Please inform us if there are any procedures that you would rather carry out yourselves, if the owner prefers. </w:t>
      </w:r>
      <w:r w:rsidRPr="008229A1">
        <w:rPr>
          <w:rFonts w:cstheme="minorHAnsi"/>
          <w:sz w:val="18"/>
          <w:szCs w:val="18"/>
          <w:lang w:val="en-US"/>
        </w:rPr>
        <w:t>Please provide an email address to which VetCT will send a report.</w:t>
      </w:r>
    </w:p>
    <w:p w14:paraId="79CE0DF5" w14:textId="77777777" w:rsidR="00E06B4B" w:rsidRPr="008229A1" w:rsidRDefault="00E06B4B" w:rsidP="00E06B4B">
      <w:pPr>
        <w:rPr>
          <w:rFonts w:cstheme="minorHAnsi"/>
          <w:sz w:val="18"/>
          <w:szCs w:val="18"/>
          <w:lang w:val="en-US"/>
        </w:rPr>
      </w:pPr>
    </w:p>
    <w:p w14:paraId="70FA7260" w14:textId="77777777" w:rsidR="00E06B4B" w:rsidRPr="008229A1" w:rsidRDefault="00E06B4B" w:rsidP="00E06B4B">
      <w:pPr>
        <w:rPr>
          <w:rFonts w:cstheme="minorHAnsi"/>
          <w:sz w:val="21"/>
          <w:szCs w:val="21"/>
          <w:lang w:val="en-US"/>
        </w:rPr>
      </w:pPr>
      <w:r w:rsidRPr="008229A1">
        <w:rPr>
          <w:rFonts w:cstheme="minorHAnsi"/>
          <w:color w:val="000000"/>
          <w:sz w:val="18"/>
          <w:szCs w:val="18"/>
          <w:lang w:val="en-US"/>
        </w:rPr>
        <w:t>Our reception team will email you to confirm the booking. If you do not receive confirmation within 24 hours, please get in touch with us.</w:t>
      </w:r>
    </w:p>
    <w:p w14:paraId="00E50886" w14:textId="67125A52" w:rsidR="00AE2AEF" w:rsidRPr="008229A1" w:rsidRDefault="00AE2AEF" w:rsidP="00AE2AEF">
      <w:pPr>
        <w:rPr>
          <w:rFonts w:cstheme="minorHAnsi"/>
          <w:sz w:val="18"/>
          <w:szCs w:val="18"/>
        </w:rPr>
      </w:pPr>
    </w:p>
    <w:p w14:paraId="1C4C4171" w14:textId="461FDCAC" w:rsidR="009F324F" w:rsidRDefault="001F07FA" w:rsidP="00FF53C6">
      <w:pPr>
        <w:jc w:val="center"/>
        <w:rPr>
          <w:lang w:val="en-US"/>
        </w:rPr>
      </w:pPr>
      <w:r w:rsidRPr="001F07FA">
        <w:rPr>
          <w:b/>
          <w:bCs/>
          <w:noProof/>
          <w:sz w:val="32"/>
          <w:szCs w:val="32"/>
          <w:lang w:val="en-US"/>
        </w:rPr>
        <w:drawing>
          <wp:anchor distT="0" distB="0" distL="114300" distR="114300" simplePos="0" relativeHeight="251661312" behindDoc="1" locked="0" layoutInCell="1" allowOverlap="1" wp14:anchorId="046DB717" wp14:editId="157F8835">
            <wp:simplePos x="0" y="0"/>
            <wp:positionH relativeFrom="margin">
              <wp:align>center</wp:align>
            </wp:positionH>
            <wp:positionV relativeFrom="paragraph">
              <wp:posOffset>131445</wp:posOffset>
            </wp:positionV>
            <wp:extent cx="5420360" cy="3672840"/>
            <wp:effectExtent l="0" t="0" r="8890" b="3810"/>
            <wp:wrapTight wrapText="bothSides">
              <wp:wrapPolygon edited="0">
                <wp:start x="0" y="0"/>
                <wp:lineTo x="0" y="21510"/>
                <wp:lineTo x="21560" y="21510"/>
                <wp:lineTo x="21560" y="0"/>
                <wp:lineTo x="0" y="0"/>
              </wp:wrapPolygon>
            </wp:wrapTight>
            <wp:docPr id="165117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78038" name=""/>
                    <pic:cNvPicPr/>
                  </pic:nvPicPr>
                  <pic:blipFill>
                    <a:blip r:embed="rId10">
                      <a:extLst>
                        <a:ext uri="{28A0092B-C50C-407E-A947-70E740481C1C}">
                          <a14:useLocalDpi xmlns:a14="http://schemas.microsoft.com/office/drawing/2010/main" val="0"/>
                        </a:ext>
                      </a:extLst>
                    </a:blip>
                    <a:stretch>
                      <a:fillRect/>
                    </a:stretch>
                  </pic:blipFill>
                  <pic:spPr>
                    <a:xfrm>
                      <a:off x="0" y="0"/>
                      <a:ext cx="5420360" cy="3672840"/>
                    </a:xfrm>
                    <a:prstGeom prst="rect">
                      <a:avLst/>
                    </a:prstGeom>
                  </pic:spPr>
                </pic:pic>
              </a:graphicData>
            </a:graphic>
            <wp14:sizeRelH relativeFrom="page">
              <wp14:pctWidth>0</wp14:pctWidth>
            </wp14:sizeRelH>
            <wp14:sizeRelV relativeFrom="page">
              <wp14:pctHeight>0</wp14:pctHeight>
            </wp14:sizeRelV>
          </wp:anchor>
        </w:drawing>
      </w:r>
    </w:p>
    <w:p w14:paraId="1C2648DD" w14:textId="6F6CFB79" w:rsidR="00FF53C6" w:rsidRDefault="00FF53C6" w:rsidP="00FF53C6">
      <w:pPr>
        <w:rPr>
          <w:b/>
          <w:bCs/>
          <w:sz w:val="32"/>
          <w:szCs w:val="32"/>
          <w:lang w:val="en-US"/>
        </w:rPr>
      </w:pPr>
    </w:p>
    <w:p w14:paraId="2B0C4C4E" w14:textId="2619568D" w:rsidR="001E2DC7" w:rsidRDefault="001E2DC7" w:rsidP="00DE34D9">
      <w:pPr>
        <w:ind w:left="2832" w:firstLine="708"/>
        <w:rPr>
          <w:b/>
          <w:bCs/>
          <w:sz w:val="32"/>
          <w:szCs w:val="32"/>
          <w:lang w:val="en-US"/>
        </w:rPr>
      </w:pPr>
    </w:p>
    <w:p w14:paraId="0ECCECB1" w14:textId="77777777" w:rsidR="00E06B4B" w:rsidRDefault="00E06B4B" w:rsidP="00DE34D9">
      <w:pPr>
        <w:ind w:left="2832" w:firstLine="708"/>
        <w:rPr>
          <w:b/>
          <w:bCs/>
          <w:sz w:val="32"/>
          <w:szCs w:val="32"/>
          <w:lang w:val="en-US"/>
        </w:rPr>
      </w:pPr>
    </w:p>
    <w:p w14:paraId="47552CB9" w14:textId="77777777" w:rsidR="00E06B4B" w:rsidRDefault="00E06B4B" w:rsidP="00DE34D9">
      <w:pPr>
        <w:ind w:left="2832" w:firstLine="708"/>
        <w:rPr>
          <w:b/>
          <w:bCs/>
          <w:sz w:val="32"/>
          <w:szCs w:val="32"/>
          <w:lang w:val="en-US"/>
        </w:rPr>
      </w:pPr>
    </w:p>
    <w:p w14:paraId="3877B452" w14:textId="77777777" w:rsidR="00E06B4B" w:rsidRDefault="00E06B4B" w:rsidP="00DE34D9">
      <w:pPr>
        <w:ind w:left="2832" w:firstLine="708"/>
        <w:rPr>
          <w:b/>
          <w:bCs/>
          <w:sz w:val="32"/>
          <w:szCs w:val="32"/>
          <w:lang w:val="en-US"/>
        </w:rPr>
      </w:pPr>
    </w:p>
    <w:p w14:paraId="3127F3DA" w14:textId="77777777" w:rsidR="00E06B4B" w:rsidRDefault="00E06B4B" w:rsidP="00DE34D9">
      <w:pPr>
        <w:ind w:left="2832" w:firstLine="708"/>
        <w:rPr>
          <w:b/>
          <w:bCs/>
          <w:sz w:val="32"/>
          <w:szCs w:val="32"/>
          <w:lang w:val="en-US"/>
        </w:rPr>
      </w:pPr>
    </w:p>
    <w:p w14:paraId="1BD03859" w14:textId="77777777" w:rsidR="00E06B4B" w:rsidRDefault="00E06B4B" w:rsidP="00DE34D9">
      <w:pPr>
        <w:ind w:left="2832" w:firstLine="708"/>
        <w:rPr>
          <w:b/>
          <w:bCs/>
          <w:sz w:val="32"/>
          <w:szCs w:val="32"/>
          <w:lang w:val="en-US"/>
        </w:rPr>
      </w:pPr>
    </w:p>
    <w:p w14:paraId="28ED9252" w14:textId="77777777" w:rsidR="00E06B4B" w:rsidRDefault="00E06B4B" w:rsidP="00DE34D9">
      <w:pPr>
        <w:ind w:left="2832" w:firstLine="708"/>
        <w:rPr>
          <w:b/>
          <w:bCs/>
          <w:sz w:val="32"/>
          <w:szCs w:val="32"/>
          <w:lang w:val="en-US"/>
        </w:rPr>
      </w:pPr>
    </w:p>
    <w:p w14:paraId="220F9F14" w14:textId="77777777" w:rsidR="00E06B4B" w:rsidRDefault="00E06B4B" w:rsidP="00DE34D9">
      <w:pPr>
        <w:ind w:left="2832" w:firstLine="708"/>
        <w:rPr>
          <w:b/>
          <w:bCs/>
          <w:sz w:val="32"/>
          <w:szCs w:val="32"/>
          <w:lang w:val="en-US"/>
        </w:rPr>
      </w:pPr>
    </w:p>
    <w:p w14:paraId="2EFDA885" w14:textId="77777777" w:rsidR="00E06B4B" w:rsidRDefault="00E06B4B" w:rsidP="00DE34D9">
      <w:pPr>
        <w:ind w:left="2832" w:firstLine="708"/>
        <w:rPr>
          <w:b/>
          <w:bCs/>
          <w:sz w:val="32"/>
          <w:szCs w:val="32"/>
          <w:lang w:val="en-US"/>
        </w:rPr>
      </w:pPr>
    </w:p>
    <w:p w14:paraId="54892F76" w14:textId="77777777" w:rsidR="00E06B4B" w:rsidRDefault="00E06B4B" w:rsidP="00DE34D9">
      <w:pPr>
        <w:ind w:left="2832" w:firstLine="708"/>
        <w:rPr>
          <w:b/>
          <w:bCs/>
          <w:sz w:val="32"/>
          <w:szCs w:val="32"/>
          <w:lang w:val="en-US"/>
        </w:rPr>
      </w:pPr>
    </w:p>
    <w:p w14:paraId="39A99475" w14:textId="77777777" w:rsidR="00E06B4B" w:rsidRDefault="00E06B4B" w:rsidP="00DE34D9">
      <w:pPr>
        <w:ind w:left="2832" w:firstLine="708"/>
        <w:rPr>
          <w:b/>
          <w:bCs/>
          <w:sz w:val="32"/>
          <w:szCs w:val="32"/>
          <w:lang w:val="en-US"/>
        </w:rPr>
      </w:pPr>
    </w:p>
    <w:p w14:paraId="59053313" w14:textId="77777777" w:rsidR="00E06B4B" w:rsidRDefault="00E06B4B" w:rsidP="00DE34D9">
      <w:pPr>
        <w:ind w:left="2832" w:firstLine="708"/>
        <w:rPr>
          <w:b/>
          <w:bCs/>
          <w:sz w:val="32"/>
          <w:szCs w:val="32"/>
          <w:lang w:val="en-US"/>
        </w:rPr>
      </w:pPr>
    </w:p>
    <w:p w14:paraId="0F71E3C4" w14:textId="77777777" w:rsidR="00E06B4B" w:rsidRDefault="00E06B4B" w:rsidP="00DE34D9">
      <w:pPr>
        <w:ind w:left="2832" w:firstLine="708"/>
        <w:rPr>
          <w:b/>
          <w:bCs/>
          <w:sz w:val="32"/>
          <w:szCs w:val="32"/>
          <w:lang w:val="en-US"/>
        </w:rPr>
      </w:pPr>
    </w:p>
    <w:p w14:paraId="48E1781C" w14:textId="77777777" w:rsidR="00E06B4B" w:rsidRDefault="00E06B4B" w:rsidP="00DE34D9">
      <w:pPr>
        <w:ind w:left="2832" w:firstLine="708"/>
        <w:rPr>
          <w:b/>
          <w:bCs/>
          <w:sz w:val="32"/>
          <w:szCs w:val="32"/>
          <w:lang w:val="en-US"/>
        </w:rPr>
      </w:pPr>
    </w:p>
    <w:p w14:paraId="2D8665B2" w14:textId="53E2F562" w:rsidR="00E06B4B" w:rsidRDefault="006A41E4" w:rsidP="00DE34D9">
      <w:pPr>
        <w:ind w:left="2832" w:firstLine="708"/>
        <w:rPr>
          <w:b/>
          <w:bCs/>
          <w:sz w:val="32"/>
          <w:szCs w:val="32"/>
          <w:lang w:val="en-US"/>
        </w:rPr>
      </w:pPr>
      <w:r w:rsidRPr="006A41E4">
        <w:rPr>
          <w:b/>
          <w:bCs/>
          <w:noProof/>
          <w:sz w:val="32"/>
          <w:szCs w:val="32"/>
          <w:lang w:val="en-US"/>
        </w:rPr>
        <w:drawing>
          <wp:anchor distT="0" distB="0" distL="114300" distR="114300" simplePos="0" relativeHeight="251662336" behindDoc="1" locked="0" layoutInCell="1" allowOverlap="1" wp14:anchorId="0BD6F46E" wp14:editId="57B40F11">
            <wp:simplePos x="0" y="0"/>
            <wp:positionH relativeFrom="column">
              <wp:posOffset>632460</wp:posOffset>
            </wp:positionH>
            <wp:positionV relativeFrom="paragraph">
              <wp:posOffset>27305</wp:posOffset>
            </wp:positionV>
            <wp:extent cx="5364480" cy="3864610"/>
            <wp:effectExtent l="0" t="0" r="7620" b="2540"/>
            <wp:wrapTight wrapText="bothSides">
              <wp:wrapPolygon edited="0">
                <wp:start x="0" y="0"/>
                <wp:lineTo x="0" y="21508"/>
                <wp:lineTo x="21554" y="21508"/>
                <wp:lineTo x="21554" y="0"/>
                <wp:lineTo x="0" y="0"/>
              </wp:wrapPolygon>
            </wp:wrapTight>
            <wp:docPr id="887304142" name="Picture 1" descr="A skeleton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04142" name="Picture 1" descr="A skeleton of a do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64480" cy="3864610"/>
                    </a:xfrm>
                    <a:prstGeom prst="rect">
                      <a:avLst/>
                    </a:prstGeom>
                  </pic:spPr>
                </pic:pic>
              </a:graphicData>
            </a:graphic>
            <wp14:sizeRelH relativeFrom="page">
              <wp14:pctWidth>0</wp14:pctWidth>
            </wp14:sizeRelH>
            <wp14:sizeRelV relativeFrom="page">
              <wp14:pctHeight>0</wp14:pctHeight>
            </wp14:sizeRelV>
          </wp:anchor>
        </w:drawing>
      </w:r>
    </w:p>
    <w:p w14:paraId="26E97362" w14:textId="77777777" w:rsidR="00E06B4B" w:rsidRDefault="00E06B4B" w:rsidP="00DE34D9">
      <w:pPr>
        <w:ind w:left="2832" w:firstLine="708"/>
        <w:rPr>
          <w:b/>
          <w:bCs/>
          <w:sz w:val="32"/>
          <w:szCs w:val="32"/>
          <w:lang w:val="en-US"/>
        </w:rPr>
      </w:pPr>
    </w:p>
    <w:p w14:paraId="3D92DD23" w14:textId="76FC5A49" w:rsidR="00E06B4B" w:rsidRDefault="00E06B4B" w:rsidP="00DE34D9">
      <w:pPr>
        <w:ind w:left="2832" w:firstLine="708"/>
        <w:rPr>
          <w:b/>
          <w:bCs/>
          <w:sz w:val="32"/>
          <w:szCs w:val="32"/>
          <w:lang w:val="en-US"/>
        </w:rPr>
      </w:pPr>
    </w:p>
    <w:p w14:paraId="4A780257" w14:textId="3BF476EE" w:rsidR="00E06B4B" w:rsidRDefault="00E06B4B" w:rsidP="00DE34D9">
      <w:pPr>
        <w:ind w:left="2832" w:firstLine="708"/>
        <w:rPr>
          <w:b/>
          <w:bCs/>
          <w:sz w:val="32"/>
          <w:szCs w:val="32"/>
          <w:lang w:val="en-US"/>
        </w:rPr>
      </w:pPr>
    </w:p>
    <w:p w14:paraId="5D7A5299" w14:textId="31D4CB02" w:rsidR="00E06B4B" w:rsidRDefault="00E06B4B" w:rsidP="00DE34D9">
      <w:pPr>
        <w:ind w:left="2832" w:firstLine="708"/>
        <w:rPr>
          <w:b/>
          <w:bCs/>
          <w:sz w:val="32"/>
          <w:szCs w:val="32"/>
          <w:lang w:val="en-US"/>
        </w:rPr>
      </w:pPr>
    </w:p>
    <w:p w14:paraId="2B1A8CCD" w14:textId="77777777" w:rsidR="00E06B4B" w:rsidRDefault="00E06B4B" w:rsidP="00DE34D9">
      <w:pPr>
        <w:ind w:left="2832" w:firstLine="708"/>
        <w:rPr>
          <w:b/>
          <w:bCs/>
          <w:sz w:val="32"/>
          <w:szCs w:val="32"/>
          <w:lang w:val="en-US"/>
        </w:rPr>
      </w:pPr>
    </w:p>
    <w:p w14:paraId="53DBA69E" w14:textId="77777777" w:rsidR="00E06B4B" w:rsidRDefault="00E06B4B" w:rsidP="00DE34D9">
      <w:pPr>
        <w:ind w:left="2832" w:firstLine="708"/>
        <w:rPr>
          <w:b/>
          <w:bCs/>
          <w:sz w:val="32"/>
          <w:szCs w:val="32"/>
          <w:lang w:val="en-US"/>
        </w:rPr>
      </w:pPr>
    </w:p>
    <w:p w14:paraId="3F2BCE0A" w14:textId="77777777" w:rsidR="00E06B4B" w:rsidRDefault="00E06B4B" w:rsidP="00DE34D9">
      <w:pPr>
        <w:ind w:left="2832" w:firstLine="708"/>
        <w:rPr>
          <w:b/>
          <w:bCs/>
          <w:sz w:val="32"/>
          <w:szCs w:val="32"/>
          <w:lang w:val="en-US"/>
        </w:rPr>
      </w:pPr>
    </w:p>
    <w:p w14:paraId="31345B95" w14:textId="77777777" w:rsidR="00E06B4B" w:rsidRDefault="00E06B4B" w:rsidP="00DE34D9">
      <w:pPr>
        <w:ind w:left="2832" w:firstLine="708"/>
        <w:rPr>
          <w:b/>
          <w:bCs/>
          <w:sz w:val="32"/>
          <w:szCs w:val="32"/>
          <w:lang w:val="en-US"/>
        </w:rPr>
      </w:pPr>
    </w:p>
    <w:p w14:paraId="5A70F01D" w14:textId="458D2C22" w:rsidR="00E06B4B" w:rsidRDefault="00E06B4B" w:rsidP="00DE34D9">
      <w:pPr>
        <w:ind w:left="2832" w:firstLine="708"/>
        <w:rPr>
          <w:b/>
          <w:bCs/>
          <w:sz w:val="32"/>
          <w:szCs w:val="32"/>
          <w:lang w:val="en-US"/>
        </w:rPr>
      </w:pPr>
    </w:p>
    <w:p w14:paraId="74886D2E" w14:textId="57B839C7" w:rsidR="00E06B4B" w:rsidRDefault="00E06B4B" w:rsidP="00DE34D9">
      <w:pPr>
        <w:ind w:left="2832" w:firstLine="708"/>
        <w:rPr>
          <w:b/>
          <w:bCs/>
          <w:sz w:val="32"/>
          <w:szCs w:val="32"/>
          <w:lang w:val="en-US"/>
        </w:rPr>
      </w:pPr>
    </w:p>
    <w:p w14:paraId="6BAAFBDD" w14:textId="77777777" w:rsidR="00E06B4B" w:rsidRDefault="00E06B4B" w:rsidP="00DE34D9">
      <w:pPr>
        <w:ind w:left="2832" w:firstLine="708"/>
        <w:rPr>
          <w:b/>
          <w:bCs/>
          <w:sz w:val="32"/>
          <w:szCs w:val="32"/>
          <w:lang w:val="en-US"/>
        </w:rPr>
      </w:pPr>
    </w:p>
    <w:p w14:paraId="57E35FC8" w14:textId="77777777" w:rsidR="00E06B4B" w:rsidRDefault="00E06B4B" w:rsidP="00DE34D9">
      <w:pPr>
        <w:ind w:left="2832" w:firstLine="708"/>
        <w:rPr>
          <w:b/>
          <w:bCs/>
          <w:sz w:val="32"/>
          <w:szCs w:val="32"/>
          <w:lang w:val="en-US"/>
        </w:rPr>
      </w:pPr>
    </w:p>
    <w:p w14:paraId="1565D098" w14:textId="77777777" w:rsidR="00E06B4B" w:rsidRDefault="00E06B4B" w:rsidP="00DE34D9">
      <w:pPr>
        <w:ind w:left="2832" w:firstLine="708"/>
        <w:rPr>
          <w:b/>
          <w:bCs/>
          <w:sz w:val="32"/>
          <w:szCs w:val="32"/>
          <w:lang w:val="en-US"/>
        </w:rPr>
      </w:pPr>
    </w:p>
    <w:p w14:paraId="6589DF19" w14:textId="77777777" w:rsidR="00E06B4B" w:rsidRDefault="00E06B4B" w:rsidP="00DE34D9">
      <w:pPr>
        <w:ind w:left="2832" w:firstLine="708"/>
        <w:rPr>
          <w:b/>
          <w:bCs/>
          <w:sz w:val="32"/>
          <w:szCs w:val="32"/>
          <w:lang w:val="en-US"/>
        </w:rPr>
      </w:pPr>
    </w:p>
    <w:p w14:paraId="4CDDE50F" w14:textId="77777777" w:rsidR="00E06B4B" w:rsidRDefault="00E06B4B" w:rsidP="00DE34D9">
      <w:pPr>
        <w:ind w:left="2832" w:firstLine="708"/>
        <w:rPr>
          <w:b/>
          <w:bCs/>
          <w:sz w:val="32"/>
          <w:szCs w:val="32"/>
          <w:lang w:val="en-US"/>
        </w:rPr>
      </w:pPr>
    </w:p>
    <w:p w14:paraId="3437CEB2" w14:textId="670CBD3D" w:rsidR="00E06B4B" w:rsidRDefault="00E06B4B" w:rsidP="00DE34D9">
      <w:pPr>
        <w:ind w:left="2832" w:firstLine="708"/>
        <w:rPr>
          <w:b/>
          <w:bCs/>
          <w:sz w:val="32"/>
          <w:szCs w:val="32"/>
          <w:lang w:val="en-US"/>
        </w:rPr>
      </w:pPr>
    </w:p>
    <w:p w14:paraId="154F2282" w14:textId="0323776E" w:rsidR="00E06B4B" w:rsidRPr="00E06B4B" w:rsidRDefault="00E06B4B" w:rsidP="006A41E4">
      <w:pPr>
        <w:rPr>
          <w:b/>
          <w:bCs/>
          <w:sz w:val="28"/>
          <w:szCs w:val="28"/>
          <w:lang w:val="en-US"/>
        </w:rPr>
      </w:pPr>
      <w:r>
        <w:rPr>
          <w:b/>
          <w:bCs/>
          <w:sz w:val="28"/>
          <w:szCs w:val="28"/>
          <w:lang w:val="en-US"/>
        </w:rPr>
        <w:t>Flowchart for CT referral:</w:t>
      </w:r>
    </w:p>
    <w:p w14:paraId="064D2EE3" w14:textId="5441F9CC" w:rsidR="00E06B4B" w:rsidRPr="007B7EB1" w:rsidRDefault="00AF5442" w:rsidP="007B7EB1">
      <w:pPr>
        <w:rPr>
          <w:lang w:val="en-US"/>
        </w:rPr>
      </w:pPr>
      <w:r>
        <w:rPr>
          <w:noProof/>
          <w:lang w:val="en-US"/>
        </w:rPr>
        <w:drawing>
          <wp:inline distT="0" distB="0" distL="0" distR="0" wp14:anchorId="168164E2" wp14:editId="2347AA05">
            <wp:extent cx="6851741" cy="8955314"/>
            <wp:effectExtent l="0" t="0" r="0" b="17780"/>
            <wp:docPr id="17437869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sectPr w:rsidR="00E06B4B" w:rsidRPr="007B7EB1" w:rsidSect="00FF53C6">
      <w:footerReference w:type="even"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5BA01" w14:textId="77777777" w:rsidR="00F05A46" w:rsidRDefault="00F05A46" w:rsidP="00F05A46">
      <w:r>
        <w:separator/>
      </w:r>
    </w:p>
  </w:endnote>
  <w:endnote w:type="continuationSeparator" w:id="0">
    <w:p w14:paraId="7ED70330" w14:textId="77777777" w:rsidR="00F05A46" w:rsidRDefault="00F05A46" w:rsidP="00F05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83304235"/>
      <w:docPartObj>
        <w:docPartGallery w:val="Page Numbers (Bottom of Page)"/>
        <w:docPartUnique/>
      </w:docPartObj>
    </w:sdtPr>
    <w:sdtEndPr>
      <w:rPr>
        <w:rStyle w:val="PageNumber"/>
      </w:rPr>
    </w:sdtEndPr>
    <w:sdtContent>
      <w:p w14:paraId="3F9DA14A" w14:textId="738273B6" w:rsidR="00F05A46" w:rsidRDefault="00F05A46" w:rsidP="00A17A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266280" w14:textId="77777777" w:rsidR="00F05A46" w:rsidRDefault="00F05A46" w:rsidP="00F05A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98750720"/>
      <w:docPartObj>
        <w:docPartGallery w:val="Page Numbers (Bottom of Page)"/>
        <w:docPartUnique/>
      </w:docPartObj>
    </w:sdtPr>
    <w:sdtEndPr>
      <w:rPr>
        <w:rStyle w:val="PageNumber"/>
      </w:rPr>
    </w:sdtEndPr>
    <w:sdtContent>
      <w:p w14:paraId="2B7AED11" w14:textId="2AE85C26" w:rsidR="00F05A46" w:rsidRDefault="00F05A46" w:rsidP="00A17A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BEC43B" w14:textId="77777777" w:rsidR="00F05A46" w:rsidRDefault="00F05A46" w:rsidP="00F05A4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23970" w14:textId="77777777" w:rsidR="00F05A46" w:rsidRDefault="00F05A46" w:rsidP="00F05A46">
      <w:r>
        <w:separator/>
      </w:r>
    </w:p>
  </w:footnote>
  <w:footnote w:type="continuationSeparator" w:id="0">
    <w:p w14:paraId="1236BE33" w14:textId="77777777" w:rsidR="00F05A46" w:rsidRDefault="00F05A46" w:rsidP="00F05A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E1E64"/>
    <w:multiLevelType w:val="hybridMultilevel"/>
    <w:tmpl w:val="4FA6F2DC"/>
    <w:lvl w:ilvl="0" w:tplc="864CB49A">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395538"/>
    <w:multiLevelType w:val="hybridMultilevel"/>
    <w:tmpl w:val="7904F4EE"/>
    <w:lvl w:ilvl="0" w:tplc="0C78CC20">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084F03"/>
    <w:multiLevelType w:val="hybridMultilevel"/>
    <w:tmpl w:val="2EA2531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CF7739"/>
    <w:multiLevelType w:val="hybridMultilevel"/>
    <w:tmpl w:val="7A5200EA"/>
    <w:lvl w:ilvl="0" w:tplc="68284A08">
      <w:numFmt w:val="bullet"/>
      <w:lvlText w:val="-"/>
      <w:lvlJc w:val="left"/>
      <w:pPr>
        <w:ind w:left="1080" w:hanging="360"/>
      </w:pPr>
      <w:rPr>
        <w:rFonts w:ascii="Calibri" w:eastAsiaTheme="minorEastAsia"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67D7304"/>
    <w:multiLevelType w:val="hybridMultilevel"/>
    <w:tmpl w:val="DFEACAA0"/>
    <w:lvl w:ilvl="0" w:tplc="C6B6D452">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A3C2114"/>
    <w:multiLevelType w:val="hybridMultilevel"/>
    <w:tmpl w:val="25E8C046"/>
    <w:lvl w:ilvl="0" w:tplc="04150001">
      <w:start w:val="1"/>
      <w:numFmt w:val="bullet"/>
      <w:lvlText w:val=""/>
      <w:lvlJc w:val="left"/>
      <w:pPr>
        <w:ind w:left="2484" w:hanging="360"/>
      </w:pPr>
      <w:rPr>
        <w:rFonts w:ascii="Symbol" w:hAnsi="Symbol" w:hint="default"/>
      </w:rPr>
    </w:lvl>
    <w:lvl w:ilvl="1" w:tplc="04150019" w:tentative="1">
      <w:start w:val="1"/>
      <w:numFmt w:val="lowerLetter"/>
      <w:lvlText w:val="%2."/>
      <w:lvlJc w:val="left"/>
      <w:pPr>
        <w:ind w:left="1764" w:hanging="360"/>
      </w:pPr>
    </w:lvl>
    <w:lvl w:ilvl="2" w:tplc="0415001B" w:tentative="1">
      <w:start w:val="1"/>
      <w:numFmt w:val="lowerRoman"/>
      <w:lvlText w:val="%3."/>
      <w:lvlJc w:val="right"/>
      <w:pPr>
        <w:ind w:left="2484" w:hanging="180"/>
      </w:pPr>
    </w:lvl>
    <w:lvl w:ilvl="3" w:tplc="0415000F" w:tentative="1">
      <w:start w:val="1"/>
      <w:numFmt w:val="decimal"/>
      <w:lvlText w:val="%4."/>
      <w:lvlJc w:val="left"/>
      <w:pPr>
        <w:ind w:left="3204" w:hanging="360"/>
      </w:pPr>
    </w:lvl>
    <w:lvl w:ilvl="4" w:tplc="04150019" w:tentative="1">
      <w:start w:val="1"/>
      <w:numFmt w:val="lowerLetter"/>
      <w:lvlText w:val="%5."/>
      <w:lvlJc w:val="left"/>
      <w:pPr>
        <w:ind w:left="3924" w:hanging="360"/>
      </w:pPr>
    </w:lvl>
    <w:lvl w:ilvl="5" w:tplc="0415001B" w:tentative="1">
      <w:start w:val="1"/>
      <w:numFmt w:val="lowerRoman"/>
      <w:lvlText w:val="%6."/>
      <w:lvlJc w:val="right"/>
      <w:pPr>
        <w:ind w:left="4644" w:hanging="180"/>
      </w:pPr>
    </w:lvl>
    <w:lvl w:ilvl="6" w:tplc="0415000F" w:tentative="1">
      <w:start w:val="1"/>
      <w:numFmt w:val="decimal"/>
      <w:lvlText w:val="%7."/>
      <w:lvlJc w:val="left"/>
      <w:pPr>
        <w:ind w:left="5364" w:hanging="360"/>
      </w:pPr>
    </w:lvl>
    <w:lvl w:ilvl="7" w:tplc="04150019" w:tentative="1">
      <w:start w:val="1"/>
      <w:numFmt w:val="lowerLetter"/>
      <w:lvlText w:val="%8."/>
      <w:lvlJc w:val="left"/>
      <w:pPr>
        <w:ind w:left="6084" w:hanging="360"/>
      </w:pPr>
    </w:lvl>
    <w:lvl w:ilvl="8" w:tplc="0415001B" w:tentative="1">
      <w:start w:val="1"/>
      <w:numFmt w:val="lowerRoman"/>
      <w:lvlText w:val="%9."/>
      <w:lvlJc w:val="right"/>
      <w:pPr>
        <w:ind w:left="6804" w:hanging="180"/>
      </w:pPr>
    </w:lvl>
  </w:abstractNum>
  <w:abstractNum w:abstractNumId="6" w15:restartNumberingAfterBreak="0">
    <w:nsid w:val="2CE87FEB"/>
    <w:multiLevelType w:val="hybridMultilevel"/>
    <w:tmpl w:val="D7463F4A"/>
    <w:lvl w:ilvl="0" w:tplc="04150005">
      <w:start w:val="1"/>
      <w:numFmt w:val="bullet"/>
      <w:lvlText w:val=""/>
      <w:lvlJc w:val="left"/>
      <w:pPr>
        <w:ind w:left="2160" w:hanging="360"/>
      </w:pPr>
      <w:rPr>
        <w:rFonts w:ascii="Wingdings" w:hAnsi="Wingdings"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7" w15:restartNumberingAfterBreak="0">
    <w:nsid w:val="2D4318D6"/>
    <w:multiLevelType w:val="hybridMultilevel"/>
    <w:tmpl w:val="C60AF518"/>
    <w:lvl w:ilvl="0" w:tplc="9C364154">
      <w:start w:val="10"/>
      <w:numFmt w:val="lowerLetter"/>
      <w:lvlText w:val="%1."/>
      <w:lvlJc w:val="left"/>
      <w:pPr>
        <w:ind w:left="2484" w:hanging="360"/>
      </w:pPr>
      <w:rPr>
        <w:rFonts w:hint="default"/>
      </w:rPr>
    </w:lvl>
    <w:lvl w:ilvl="1" w:tplc="04150019" w:tentative="1">
      <w:start w:val="1"/>
      <w:numFmt w:val="lowerLetter"/>
      <w:lvlText w:val="%2."/>
      <w:lvlJc w:val="left"/>
      <w:pPr>
        <w:ind w:left="3204" w:hanging="360"/>
      </w:pPr>
    </w:lvl>
    <w:lvl w:ilvl="2" w:tplc="0415001B" w:tentative="1">
      <w:start w:val="1"/>
      <w:numFmt w:val="lowerRoman"/>
      <w:lvlText w:val="%3."/>
      <w:lvlJc w:val="right"/>
      <w:pPr>
        <w:ind w:left="3924" w:hanging="180"/>
      </w:pPr>
    </w:lvl>
    <w:lvl w:ilvl="3" w:tplc="0415000F" w:tentative="1">
      <w:start w:val="1"/>
      <w:numFmt w:val="decimal"/>
      <w:lvlText w:val="%4."/>
      <w:lvlJc w:val="left"/>
      <w:pPr>
        <w:ind w:left="4644" w:hanging="360"/>
      </w:pPr>
    </w:lvl>
    <w:lvl w:ilvl="4" w:tplc="04150019" w:tentative="1">
      <w:start w:val="1"/>
      <w:numFmt w:val="lowerLetter"/>
      <w:lvlText w:val="%5."/>
      <w:lvlJc w:val="left"/>
      <w:pPr>
        <w:ind w:left="5364" w:hanging="360"/>
      </w:pPr>
    </w:lvl>
    <w:lvl w:ilvl="5" w:tplc="0415001B" w:tentative="1">
      <w:start w:val="1"/>
      <w:numFmt w:val="lowerRoman"/>
      <w:lvlText w:val="%6."/>
      <w:lvlJc w:val="right"/>
      <w:pPr>
        <w:ind w:left="6084" w:hanging="180"/>
      </w:pPr>
    </w:lvl>
    <w:lvl w:ilvl="6" w:tplc="0415000F" w:tentative="1">
      <w:start w:val="1"/>
      <w:numFmt w:val="decimal"/>
      <w:lvlText w:val="%7."/>
      <w:lvlJc w:val="left"/>
      <w:pPr>
        <w:ind w:left="6804" w:hanging="360"/>
      </w:pPr>
    </w:lvl>
    <w:lvl w:ilvl="7" w:tplc="04150019" w:tentative="1">
      <w:start w:val="1"/>
      <w:numFmt w:val="lowerLetter"/>
      <w:lvlText w:val="%8."/>
      <w:lvlJc w:val="left"/>
      <w:pPr>
        <w:ind w:left="7524" w:hanging="360"/>
      </w:pPr>
    </w:lvl>
    <w:lvl w:ilvl="8" w:tplc="0415001B" w:tentative="1">
      <w:start w:val="1"/>
      <w:numFmt w:val="lowerRoman"/>
      <w:lvlText w:val="%9."/>
      <w:lvlJc w:val="right"/>
      <w:pPr>
        <w:ind w:left="8244" w:hanging="180"/>
      </w:pPr>
    </w:lvl>
  </w:abstractNum>
  <w:abstractNum w:abstractNumId="8" w15:restartNumberingAfterBreak="0">
    <w:nsid w:val="38C7755D"/>
    <w:multiLevelType w:val="multilevel"/>
    <w:tmpl w:val="8D94D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47213B"/>
    <w:multiLevelType w:val="hybridMultilevel"/>
    <w:tmpl w:val="88B064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7553EEA"/>
    <w:multiLevelType w:val="hybridMultilevel"/>
    <w:tmpl w:val="915ACE3E"/>
    <w:lvl w:ilvl="0" w:tplc="E8F833B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EE03C1A"/>
    <w:multiLevelType w:val="hybridMultilevel"/>
    <w:tmpl w:val="DBBC679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623B3390"/>
    <w:multiLevelType w:val="hybridMultilevel"/>
    <w:tmpl w:val="21B0B5CA"/>
    <w:lvl w:ilvl="0" w:tplc="D8A49148">
      <w:numFmt w:val="bullet"/>
      <w:lvlText w:val="-"/>
      <w:lvlJc w:val="left"/>
      <w:pPr>
        <w:ind w:left="1068" w:hanging="360"/>
      </w:pPr>
      <w:rPr>
        <w:rFonts w:ascii="Calibri" w:eastAsiaTheme="minorEastAsia"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15:restartNumberingAfterBreak="0">
    <w:nsid w:val="64172279"/>
    <w:multiLevelType w:val="hybridMultilevel"/>
    <w:tmpl w:val="A8D8FE72"/>
    <w:lvl w:ilvl="0" w:tplc="95B85BD2">
      <w:numFmt w:val="bullet"/>
      <w:lvlText w:val="-"/>
      <w:lvlJc w:val="left"/>
      <w:pPr>
        <w:ind w:left="720" w:hanging="360"/>
      </w:pPr>
      <w:rPr>
        <w:rFonts w:ascii="Calibri" w:eastAsiaTheme="minorEastAsia"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5">
      <w:start w:val="1"/>
      <w:numFmt w:val="bullet"/>
      <w:lvlText w:val=""/>
      <w:lvlJc w:val="left"/>
      <w:pPr>
        <w:ind w:left="3195" w:hanging="360"/>
      </w:pPr>
      <w:rPr>
        <w:rFonts w:ascii="Wingdings" w:hAnsi="Wingdings"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DCC41D0"/>
    <w:multiLevelType w:val="hybridMultilevel"/>
    <w:tmpl w:val="1A882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7332790">
    <w:abstractNumId w:val="10"/>
  </w:num>
  <w:num w:numId="2" w16cid:durableId="1412385775">
    <w:abstractNumId w:val="11"/>
  </w:num>
  <w:num w:numId="3" w16cid:durableId="1832792439">
    <w:abstractNumId w:val="4"/>
  </w:num>
  <w:num w:numId="4" w16cid:durableId="603264491">
    <w:abstractNumId w:val="1"/>
  </w:num>
  <w:num w:numId="5" w16cid:durableId="1014265554">
    <w:abstractNumId w:val="3"/>
  </w:num>
  <w:num w:numId="6" w16cid:durableId="158621023">
    <w:abstractNumId w:val="13"/>
  </w:num>
  <w:num w:numId="7" w16cid:durableId="580525834">
    <w:abstractNumId w:val="12"/>
  </w:num>
  <w:num w:numId="8" w16cid:durableId="345904650">
    <w:abstractNumId w:val="9"/>
  </w:num>
  <w:num w:numId="9" w16cid:durableId="660159088">
    <w:abstractNumId w:val="2"/>
  </w:num>
  <w:num w:numId="10" w16cid:durableId="425658221">
    <w:abstractNumId w:val="6"/>
  </w:num>
  <w:num w:numId="11" w16cid:durableId="1907952454">
    <w:abstractNumId w:val="8"/>
  </w:num>
  <w:num w:numId="12" w16cid:durableId="179778247">
    <w:abstractNumId w:val="5"/>
  </w:num>
  <w:num w:numId="13" w16cid:durableId="570501247">
    <w:abstractNumId w:val="7"/>
  </w:num>
  <w:num w:numId="14" w16cid:durableId="80761594">
    <w:abstractNumId w:val="0"/>
  </w:num>
  <w:num w:numId="15" w16cid:durableId="8564307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00C"/>
    <w:rsid w:val="000005ED"/>
    <w:rsid w:val="000158A9"/>
    <w:rsid w:val="00043F08"/>
    <w:rsid w:val="00045387"/>
    <w:rsid w:val="00064CDE"/>
    <w:rsid w:val="0006680C"/>
    <w:rsid w:val="00077CAD"/>
    <w:rsid w:val="00081AB0"/>
    <w:rsid w:val="00086952"/>
    <w:rsid w:val="0009302F"/>
    <w:rsid w:val="00095ACF"/>
    <w:rsid w:val="000A20EC"/>
    <w:rsid w:val="000A6880"/>
    <w:rsid w:val="000B4164"/>
    <w:rsid w:val="000B5FF5"/>
    <w:rsid w:val="000C157F"/>
    <w:rsid w:val="000C48B2"/>
    <w:rsid w:val="000D0908"/>
    <w:rsid w:val="000D279A"/>
    <w:rsid w:val="000D537B"/>
    <w:rsid w:val="000D5E12"/>
    <w:rsid w:val="000E53BA"/>
    <w:rsid w:val="000F077E"/>
    <w:rsid w:val="000F6970"/>
    <w:rsid w:val="000F79C2"/>
    <w:rsid w:val="00112F70"/>
    <w:rsid w:val="00113F2D"/>
    <w:rsid w:val="0012129A"/>
    <w:rsid w:val="00124237"/>
    <w:rsid w:val="00126403"/>
    <w:rsid w:val="00130963"/>
    <w:rsid w:val="001347ED"/>
    <w:rsid w:val="00140889"/>
    <w:rsid w:val="00155DD7"/>
    <w:rsid w:val="001611AF"/>
    <w:rsid w:val="00164643"/>
    <w:rsid w:val="001716D9"/>
    <w:rsid w:val="00173AF3"/>
    <w:rsid w:val="00187CD1"/>
    <w:rsid w:val="00192737"/>
    <w:rsid w:val="00195F2B"/>
    <w:rsid w:val="00196430"/>
    <w:rsid w:val="001A33A1"/>
    <w:rsid w:val="001B15C3"/>
    <w:rsid w:val="001B2FD7"/>
    <w:rsid w:val="001B4B35"/>
    <w:rsid w:val="001B4E6A"/>
    <w:rsid w:val="001B5752"/>
    <w:rsid w:val="001C1991"/>
    <w:rsid w:val="001C6230"/>
    <w:rsid w:val="001C6889"/>
    <w:rsid w:val="001D288D"/>
    <w:rsid w:val="001E2DC7"/>
    <w:rsid w:val="001E5693"/>
    <w:rsid w:val="001E6A79"/>
    <w:rsid w:val="001E7AC6"/>
    <w:rsid w:val="001F07FA"/>
    <w:rsid w:val="001F7130"/>
    <w:rsid w:val="00202B22"/>
    <w:rsid w:val="002044FB"/>
    <w:rsid w:val="00211D33"/>
    <w:rsid w:val="00216EBE"/>
    <w:rsid w:val="0021737C"/>
    <w:rsid w:val="00217D71"/>
    <w:rsid w:val="002235B1"/>
    <w:rsid w:val="002333A1"/>
    <w:rsid w:val="00237C18"/>
    <w:rsid w:val="00244D2B"/>
    <w:rsid w:val="002467AD"/>
    <w:rsid w:val="00263FC7"/>
    <w:rsid w:val="0026403E"/>
    <w:rsid w:val="002651F6"/>
    <w:rsid w:val="002735C2"/>
    <w:rsid w:val="00294C36"/>
    <w:rsid w:val="002A004A"/>
    <w:rsid w:val="002A120A"/>
    <w:rsid w:val="002A3FCD"/>
    <w:rsid w:val="002B095E"/>
    <w:rsid w:val="002B0F40"/>
    <w:rsid w:val="002B3855"/>
    <w:rsid w:val="002B6B33"/>
    <w:rsid w:val="002C4AD8"/>
    <w:rsid w:val="002D1BFF"/>
    <w:rsid w:val="002D6564"/>
    <w:rsid w:val="002E256E"/>
    <w:rsid w:val="002F2417"/>
    <w:rsid w:val="002F7A17"/>
    <w:rsid w:val="00302BA6"/>
    <w:rsid w:val="00307535"/>
    <w:rsid w:val="003076E5"/>
    <w:rsid w:val="00307E54"/>
    <w:rsid w:val="003136DF"/>
    <w:rsid w:val="00315A2D"/>
    <w:rsid w:val="003170C2"/>
    <w:rsid w:val="00322EDE"/>
    <w:rsid w:val="00340A50"/>
    <w:rsid w:val="00345183"/>
    <w:rsid w:val="00351419"/>
    <w:rsid w:val="00353B56"/>
    <w:rsid w:val="0035575A"/>
    <w:rsid w:val="00356E5C"/>
    <w:rsid w:val="00367FFC"/>
    <w:rsid w:val="00380B4C"/>
    <w:rsid w:val="003901CA"/>
    <w:rsid w:val="003971D6"/>
    <w:rsid w:val="003A238B"/>
    <w:rsid w:val="003A3E60"/>
    <w:rsid w:val="003B4515"/>
    <w:rsid w:val="003B7D28"/>
    <w:rsid w:val="003C6D83"/>
    <w:rsid w:val="003D09B6"/>
    <w:rsid w:val="003E15FD"/>
    <w:rsid w:val="003F439D"/>
    <w:rsid w:val="003F4E23"/>
    <w:rsid w:val="004027B5"/>
    <w:rsid w:val="00404C62"/>
    <w:rsid w:val="00405FE2"/>
    <w:rsid w:val="004068AF"/>
    <w:rsid w:val="00407A62"/>
    <w:rsid w:val="00422459"/>
    <w:rsid w:val="00424511"/>
    <w:rsid w:val="00460189"/>
    <w:rsid w:val="004735BF"/>
    <w:rsid w:val="004749BB"/>
    <w:rsid w:val="0048166E"/>
    <w:rsid w:val="00487A1D"/>
    <w:rsid w:val="004911D7"/>
    <w:rsid w:val="00492A73"/>
    <w:rsid w:val="00493BFE"/>
    <w:rsid w:val="004975D5"/>
    <w:rsid w:val="004A1EFB"/>
    <w:rsid w:val="004B1658"/>
    <w:rsid w:val="004B4D4A"/>
    <w:rsid w:val="004C6EED"/>
    <w:rsid w:val="004D744A"/>
    <w:rsid w:val="004D75D1"/>
    <w:rsid w:val="004E05A1"/>
    <w:rsid w:val="004E1C68"/>
    <w:rsid w:val="004E1F3B"/>
    <w:rsid w:val="004E3927"/>
    <w:rsid w:val="004E4574"/>
    <w:rsid w:val="004E5E89"/>
    <w:rsid w:val="004F1703"/>
    <w:rsid w:val="004F4471"/>
    <w:rsid w:val="004F5E0C"/>
    <w:rsid w:val="00550DD1"/>
    <w:rsid w:val="00557134"/>
    <w:rsid w:val="00582256"/>
    <w:rsid w:val="00583C51"/>
    <w:rsid w:val="00592436"/>
    <w:rsid w:val="005A1A7D"/>
    <w:rsid w:val="005A386E"/>
    <w:rsid w:val="005B0281"/>
    <w:rsid w:val="005B4E69"/>
    <w:rsid w:val="005B4EF6"/>
    <w:rsid w:val="005B5D9A"/>
    <w:rsid w:val="005B685E"/>
    <w:rsid w:val="005C4113"/>
    <w:rsid w:val="005E2145"/>
    <w:rsid w:val="005F0499"/>
    <w:rsid w:val="005F32D0"/>
    <w:rsid w:val="005F7741"/>
    <w:rsid w:val="005F798C"/>
    <w:rsid w:val="00613ED2"/>
    <w:rsid w:val="00614498"/>
    <w:rsid w:val="006205FE"/>
    <w:rsid w:val="00623AB2"/>
    <w:rsid w:val="0063056A"/>
    <w:rsid w:val="00631243"/>
    <w:rsid w:val="00633011"/>
    <w:rsid w:val="006401B6"/>
    <w:rsid w:val="00643166"/>
    <w:rsid w:val="00647EB8"/>
    <w:rsid w:val="0065660C"/>
    <w:rsid w:val="006725CD"/>
    <w:rsid w:val="0067653C"/>
    <w:rsid w:val="006916EF"/>
    <w:rsid w:val="006A0163"/>
    <w:rsid w:val="006A1015"/>
    <w:rsid w:val="006A41E4"/>
    <w:rsid w:val="006A6B90"/>
    <w:rsid w:val="006B2CA0"/>
    <w:rsid w:val="006D6028"/>
    <w:rsid w:val="006D7481"/>
    <w:rsid w:val="006E301A"/>
    <w:rsid w:val="006E72F8"/>
    <w:rsid w:val="006F5D6F"/>
    <w:rsid w:val="006F7AEC"/>
    <w:rsid w:val="007045F1"/>
    <w:rsid w:val="00720B2D"/>
    <w:rsid w:val="007248AF"/>
    <w:rsid w:val="007268A6"/>
    <w:rsid w:val="00731D05"/>
    <w:rsid w:val="0073414B"/>
    <w:rsid w:val="00743E6D"/>
    <w:rsid w:val="00751BD6"/>
    <w:rsid w:val="00762DEB"/>
    <w:rsid w:val="00765CF7"/>
    <w:rsid w:val="00765E4D"/>
    <w:rsid w:val="0076704F"/>
    <w:rsid w:val="00767B7F"/>
    <w:rsid w:val="00771D0C"/>
    <w:rsid w:val="007845D8"/>
    <w:rsid w:val="00786BF3"/>
    <w:rsid w:val="00795539"/>
    <w:rsid w:val="00795C7F"/>
    <w:rsid w:val="007A5811"/>
    <w:rsid w:val="007B4095"/>
    <w:rsid w:val="007B7BCA"/>
    <w:rsid w:val="007B7EB1"/>
    <w:rsid w:val="007C0E41"/>
    <w:rsid w:val="007D2F1F"/>
    <w:rsid w:val="007D35B2"/>
    <w:rsid w:val="007E6345"/>
    <w:rsid w:val="007F067A"/>
    <w:rsid w:val="00800992"/>
    <w:rsid w:val="008045DE"/>
    <w:rsid w:val="0080732D"/>
    <w:rsid w:val="00814EFF"/>
    <w:rsid w:val="00815F0F"/>
    <w:rsid w:val="00821C86"/>
    <w:rsid w:val="008229A1"/>
    <w:rsid w:val="008411F1"/>
    <w:rsid w:val="0084374F"/>
    <w:rsid w:val="008578F8"/>
    <w:rsid w:val="00862E89"/>
    <w:rsid w:val="008657C5"/>
    <w:rsid w:val="00870CDE"/>
    <w:rsid w:val="0087446C"/>
    <w:rsid w:val="00875D6C"/>
    <w:rsid w:val="008830FA"/>
    <w:rsid w:val="0089025A"/>
    <w:rsid w:val="00897DA6"/>
    <w:rsid w:val="008A2481"/>
    <w:rsid w:val="008A3852"/>
    <w:rsid w:val="008B72C8"/>
    <w:rsid w:val="008D5A74"/>
    <w:rsid w:val="008D6186"/>
    <w:rsid w:val="008D6C90"/>
    <w:rsid w:val="008F1672"/>
    <w:rsid w:val="009070E6"/>
    <w:rsid w:val="0090761D"/>
    <w:rsid w:val="00911EF4"/>
    <w:rsid w:val="00920C80"/>
    <w:rsid w:val="00923517"/>
    <w:rsid w:val="009246C7"/>
    <w:rsid w:val="0093567C"/>
    <w:rsid w:val="00944CAB"/>
    <w:rsid w:val="00951262"/>
    <w:rsid w:val="009639DF"/>
    <w:rsid w:val="00965FAE"/>
    <w:rsid w:val="009762AB"/>
    <w:rsid w:val="00976ABB"/>
    <w:rsid w:val="009817D8"/>
    <w:rsid w:val="00990133"/>
    <w:rsid w:val="009920CC"/>
    <w:rsid w:val="00993A79"/>
    <w:rsid w:val="009A533F"/>
    <w:rsid w:val="009D0CDD"/>
    <w:rsid w:val="009D0EFF"/>
    <w:rsid w:val="009D30CE"/>
    <w:rsid w:val="009F0EEA"/>
    <w:rsid w:val="009F2DD2"/>
    <w:rsid w:val="009F324F"/>
    <w:rsid w:val="00A0126F"/>
    <w:rsid w:val="00A0224C"/>
    <w:rsid w:val="00A05717"/>
    <w:rsid w:val="00A06DE4"/>
    <w:rsid w:val="00A125CD"/>
    <w:rsid w:val="00A17832"/>
    <w:rsid w:val="00A20C79"/>
    <w:rsid w:val="00A26BD9"/>
    <w:rsid w:val="00A31EDC"/>
    <w:rsid w:val="00A37929"/>
    <w:rsid w:val="00A55125"/>
    <w:rsid w:val="00A726D2"/>
    <w:rsid w:val="00A77258"/>
    <w:rsid w:val="00A778C1"/>
    <w:rsid w:val="00A8364E"/>
    <w:rsid w:val="00A971F1"/>
    <w:rsid w:val="00AA326D"/>
    <w:rsid w:val="00AA790A"/>
    <w:rsid w:val="00AB4C76"/>
    <w:rsid w:val="00AB4FAB"/>
    <w:rsid w:val="00AC2274"/>
    <w:rsid w:val="00AD0945"/>
    <w:rsid w:val="00AD0A29"/>
    <w:rsid w:val="00AD2405"/>
    <w:rsid w:val="00AE2AEF"/>
    <w:rsid w:val="00AE52CB"/>
    <w:rsid w:val="00AF2402"/>
    <w:rsid w:val="00AF5442"/>
    <w:rsid w:val="00B138C8"/>
    <w:rsid w:val="00B16019"/>
    <w:rsid w:val="00B17559"/>
    <w:rsid w:val="00B21639"/>
    <w:rsid w:val="00B219B8"/>
    <w:rsid w:val="00B22003"/>
    <w:rsid w:val="00B65FDC"/>
    <w:rsid w:val="00B73C68"/>
    <w:rsid w:val="00B80ED0"/>
    <w:rsid w:val="00B82DE8"/>
    <w:rsid w:val="00B91D61"/>
    <w:rsid w:val="00BA4E67"/>
    <w:rsid w:val="00BA5C13"/>
    <w:rsid w:val="00BC7F79"/>
    <w:rsid w:val="00BD19E0"/>
    <w:rsid w:val="00BD251A"/>
    <w:rsid w:val="00BE4FF8"/>
    <w:rsid w:val="00C03CA4"/>
    <w:rsid w:val="00C10015"/>
    <w:rsid w:val="00C138DA"/>
    <w:rsid w:val="00C167DC"/>
    <w:rsid w:val="00C21B2A"/>
    <w:rsid w:val="00C21C57"/>
    <w:rsid w:val="00C24D83"/>
    <w:rsid w:val="00C26FD6"/>
    <w:rsid w:val="00C31C18"/>
    <w:rsid w:val="00C460B1"/>
    <w:rsid w:val="00C46609"/>
    <w:rsid w:val="00C46873"/>
    <w:rsid w:val="00C54284"/>
    <w:rsid w:val="00C5600C"/>
    <w:rsid w:val="00C60C2C"/>
    <w:rsid w:val="00C6428D"/>
    <w:rsid w:val="00C76B3C"/>
    <w:rsid w:val="00C83308"/>
    <w:rsid w:val="00C859E5"/>
    <w:rsid w:val="00C8609E"/>
    <w:rsid w:val="00C94EF9"/>
    <w:rsid w:val="00C9718E"/>
    <w:rsid w:val="00CA3D01"/>
    <w:rsid w:val="00CB2D3F"/>
    <w:rsid w:val="00CB680D"/>
    <w:rsid w:val="00CB7A3B"/>
    <w:rsid w:val="00CC07EE"/>
    <w:rsid w:val="00CC26CB"/>
    <w:rsid w:val="00CD15B9"/>
    <w:rsid w:val="00CD2E95"/>
    <w:rsid w:val="00CE1B1A"/>
    <w:rsid w:val="00CE1ED0"/>
    <w:rsid w:val="00CE207D"/>
    <w:rsid w:val="00CE2A8C"/>
    <w:rsid w:val="00CF03DC"/>
    <w:rsid w:val="00CF3B4E"/>
    <w:rsid w:val="00CF6753"/>
    <w:rsid w:val="00D00D88"/>
    <w:rsid w:val="00D07768"/>
    <w:rsid w:val="00D122AF"/>
    <w:rsid w:val="00D15094"/>
    <w:rsid w:val="00D37773"/>
    <w:rsid w:val="00D40C63"/>
    <w:rsid w:val="00D42317"/>
    <w:rsid w:val="00D65F23"/>
    <w:rsid w:val="00D663EE"/>
    <w:rsid w:val="00D66B90"/>
    <w:rsid w:val="00D723AC"/>
    <w:rsid w:val="00D7710C"/>
    <w:rsid w:val="00D86335"/>
    <w:rsid w:val="00DC3C95"/>
    <w:rsid w:val="00DC44C4"/>
    <w:rsid w:val="00DC6733"/>
    <w:rsid w:val="00DC689A"/>
    <w:rsid w:val="00DD19C2"/>
    <w:rsid w:val="00DD3749"/>
    <w:rsid w:val="00DE3343"/>
    <w:rsid w:val="00DE34D9"/>
    <w:rsid w:val="00DE4D59"/>
    <w:rsid w:val="00DF57AC"/>
    <w:rsid w:val="00E02D61"/>
    <w:rsid w:val="00E06B4B"/>
    <w:rsid w:val="00E1044B"/>
    <w:rsid w:val="00E12FE8"/>
    <w:rsid w:val="00E15398"/>
    <w:rsid w:val="00E212CE"/>
    <w:rsid w:val="00E26D45"/>
    <w:rsid w:val="00E33A52"/>
    <w:rsid w:val="00E50B80"/>
    <w:rsid w:val="00E569B3"/>
    <w:rsid w:val="00E6571F"/>
    <w:rsid w:val="00E75CAA"/>
    <w:rsid w:val="00E77545"/>
    <w:rsid w:val="00E77A2F"/>
    <w:rsid w:val="00E77BF9"/>
    <w:rsid w:val="00E80FA0"/>
    <w:rsid w:val="00EA0727"/>
    <w:rsid w:val="00EA4959"/>
    <w:rsid w:val="00EA6B2C"/>
    <w:rsid w:val="00EB474E"/>
    <w:rsid w:val="00EB62B3"/>
    <w:rsid w:val="00EE53A1"/>
    <w:rsid w:val="00F0069F"/>
    <w:rsid w:val="00F05A46"/>
    <w:rsid w:val="00F16531"/>
    <w:rsid w:val="00F16CCF"/>
    <w:rsid w:val="00F2149B"/>
    <w:rsid w:val="00F22398"/>
    <w:rsid w:val="00F229D5"/>
    <w:rsid w:val="00F27D0D"/>
    <w:rsid w:val="00F37676"/>
    <w:rsid w:val="00F57A5F"/>
    <w:rsid w:val="00F6256A"/>
    <w:rsid w:val="00F63F89"/>
    <w:rsid w:val="00F64AC7"/>
    <w:rsid w:val="00F64FBA"/>
    <w:rsid w:val="00F65124"/>
    <w:rsid w:val="00F6559D"/>
    <w:rsid w:val="00F75FAD"/>
    <w:rsid w:val="00F83621"/>
    <w:rsid w:val="00F83BFE"/>
    <w:rsid w:val="00F87E5A"/>
    <w:rsid w:val="00FA0A9C"/>
    <w:rsid w:val="00FA70D6"/>
    <w:rsid w:val="00FC22B3"/>
    <w:rsid w:val="00FC27E0"/>
    <w:rsid w:val="00FC3AB7"/>
    <w:rsid w:val="00FD4322"/>
    <w:rsid w:val="00FE0067"/>
    <w:rsid w:val="00FE33EE"/>
    <w:rsid w:val="00FE553D"/>
    <w:rsid w:val="00FF03D0"/>
    <w:rsid w:val="00FF53C6"/>
    <w:rsid w:val="00FF6254"/>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2027E"/>
  <w15:chartTrackingRefBased/>
  <w15:docId w15:val="{C6F382BB-2C31-1646-832B-69E3D2BC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l-PL"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00C"/>
    <w:pPr>
      <w:ind w:left="720"/>
      <w:contextualSpacing/>
    </w:pPr>
  </w:style>
  <w:style w:type="character" w:styleId="Hyperlink">
    <w:name w:val="Hyperlink"/>
    <w:basedOn w:val="DefaultParagraphFont"/>
    <w:uiPriority w:val="99"/>
    <w:unhideWhenUsed/>
    <w:rsid w:val="009920CC"/>
    <w:rPr>
      <w:color w:val="0563C1" w:themeColor="hyperlink"/>
      <w:u w:val="single"/>
    </w:rPr>
  </w:style>
  <w:style w:type="character" w:styleId="UnresolvedMention">
    <w:name w:val="Unresolved Mention"/>
    <w:basedOn w:val="DefaultParagraphFont"/>
    <w:uiPriority w:val="99"/>
    <w:semiHidden/>
    <w:unhideWhenUsed/>
    <w:rsid w:val="009920CC"/>
    <w:rPr>
      <w:color w:val="605E5C"/>
      <w:shd w:val="clear" w:color="auto" w:fill="E1DFDD"/>
    </w:rPr>
  </w:style>
  <w:style w:type="paragraph" w:customStyle="1" w:styleId="trt0xe">
    <w:name w:val="trt0xe"/>
    <w:basedOn w:val="Normal"/>
    <w:rsid w:val="000A20EC"/>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3D09B6"/>
  </w:style>
  <w:style w:type="paragraph" w:styleId="NormalWeb">
    <w:name w:val="Normal (Web)"/>
    <w:basedOn w:val="Normal"/>
    <w:uiPriority w:val="99"/>
    <w:unhideWhenUsed/>
    <w:rsid w:val="00795539"/>
    <w:pPr>
      <w:spacing w:before="100" w:beforeAutospacing="1" w:after="100" w:afterAutospacing="1"/>
    </w:pPr>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F05A46"/>
    <w:pPr>
      <w:tabs>
        <w:tab w:val="center" w:pos="4536"/>
        <w:tab w:val="right" w:pos="9072"/>
      </w:tabs>
    </w:pPr>
  </w:style>
  <w:style w:type="character" w:customStyle="1" w:styleId="FooterChar">
    <w:name w:val="Footer Char"/>
    <w:basedOn w:val="DefaultParagraphFont"/>
    <w:link w:val="Footer"/>
    <w:uiPriority w:val="99"/>
    <w:rsid w:val="00F05A46"/>
  </w:style>
  <w:style w:type="character" w:styleId="PageNumber">
    <w:name w:val="page number"/>
    <w:basedOn w:val="DefaultParagraphFont"/>
    <w:uiPriority w:val="99"/>
    <w:semiHidden/>
    <w:unhideWhenUsed/>
    <w:rsid w:val="00F05A46"/>
  </w:style>
  <w:style w:type="paragraph" w:styleId="Revision">
    <w:name w:val="Revision"/>
    <w:hidden/>
    <w:uiPriority w:val="99"/>
    <w:semiHidden/>
    <w:rsid w:val="002044FB"/>
  </w:style>
  <w:style w:type="paragraph" w:styleId="Header">
    <w:name w:val="header"/>
    <w:basedOn w:val="Normal"/>
    <w:link w:val="HeaderChar"/>
    <w:uiPriority w:val="99"/>
    <w:unhideWhenUsed/>
    <w:rsid w:val="002044FB"/>
    <w:pPr>
      <w:tabs>
        <w:tab w:val="center" w:pos="4513"/>
        <w:tab w:val="right" w:pos="9026"/>
      </w:tabs>
    </w:pPr>
  </w:style>
  <w:style w:type="character" w:customStyle="1" w:styleId="HeaderChar">
    <w:name w:val="Header Char"/>
    <w:basedOn w:val="DefaultParagraphFont"/>
    <w:link w:val="Header"/>
    <w:uiPriority w:val="99"/>
    <w:rsid w:val="002044FB"/>
  </w:style>
  <w:style w:type="character" w:styleId="CommentReference">
    <w:name w:val="annotation reference"/>
    <w:basedOn w:val="DefaultParagraphFont"/>
    <w:uiPriority w:val="99"/>
    <w:semiHidden/>
    <w:unhideWhenUsed/>
    <w:rsid w:val="006E72F8"/>
    <w:rPr>
      <w:sz w:val="16"/>
      <w:szCs w:val="16"/>
    </w:rPr>
  </w:style>
  <w:style w:type="paragraph" w:styleId="CommentText">
    <w:name w:val="annotation text"/>
    <w:basedOn w:val="Normal"/>
    <w:link w:val="CommentTextChar"/>
    <w:uiPriority w:val="99"/>
    <w:unhideWhenUsed/>
    <w:rsid w:val="006E72F8"/>
    <w:rPr>
      <w:sz w:val="20"/>
      <w:szCs w:val="20"/>
    </w:rPr>
  </w:style>
  <w:style w:type="character" w:customStyle="1" w:styleId="CommentTextChar">
    <w:name w:val="Comment Text Char"/>
    <w:basedOn w:val="DefaultParagraphFont"/>
    <w:link w:val="CommentText"/>
    <w:uiPriority w:val="99"/>
    <w:rsid w:val="006E72F8"/>
    <w:rPr>
      <w:sz w:val="20"/>
      <w:szCs w:val="20"/>
    </w:rPr>
  </w:style>
  <w:style w:type="paragraph" w:styleId="CommentSubject">
    <w:name w:val="annotation subject"/>
    <w:basedOn w:val="CommentText"/>
    <w:next w:val="CommentText"/>
    <w:link w:val="CommentSubjectChar"/>
    <w:uiPriority w:val="99"/>
    <w:semiHidden/>
    <w:unhideWhenUsed/>
    <w:rsid w:val="006E72F8"/>
    <w:rPr>
      <w:b/>
      <w:bCs/>
    </w:rPr>
  </w:style>
  <w:style w:type="character" w:customStyle="1" w:styleId="CommentSubjectChar">
    <w:name w:val="Comment Subject Char"/>
    <w:basedOn w:val="CommentTextChar"/>
    <w:link w:val="CommentSubject"/>
    <w:uiPriority w:val="99"/>
    <w:semiHidden/>
    <w:rsid w:val="006E72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130867">
      <w:bodyDiv w:val="1"/>
      <w:marLeft w:val="0"/>
      <w:marRight w:val="0"/>
      <w:marTop w:val="0"/>
      <w:marBottom w:val="0"/>
      <w:divBdr>
        <w:top w:val="none" w:sz="0" w:space="0" w:color="auto"/>
        <w:left w:val="none" w:sz="0" w:space="0" w:color="auto"/>
        <w:bottom w:val="none" w:sz="0" w:space="0" w:color="auto"/>
        <w:right w:val="none" w:sz="0" w:space="0" w:color="auto"/>
      </w:divBdr>
    </w:div>
    <w:div w:id="133450945">
      <w:bodyDiv w:val="1"/>
      <w:marLeft w:val="0"/>
      <w:marRight w:val="0"/>
      <w:marTop w:val="0"/>
      <w:marBottom w:val="0"/>
      <w:divBdr>
        <w:top w:val="none" w:sz="0" w:space="0" w:color="auto"/>
        <w:left w:val="none" w:sz="0" w:space="0" w:color="auto"/>
        <w:bottom w:val="none" w:sz="0" w:space="0" w:color="auto"/>
        <w:right w:val="none" w:sz="0" w:space="0" w:color="auto"/>
      </w:divBdr>
    </w:div>
    <w:div w:id="456333279">
      <w:bodyDiv w:val="1"/>
      <w:marLeft w:val="0"/>
      <w:marRight w:val="0"/>
      <w:marTop w:val="0"/>
      <w:marBottom w:val="0"/>
      <w:divBdr>
        <w:top w:val="none" w:sz="0" w:space="0" w:color="auto"/>
        <w:left w:val="none" w:sz="0" w:space="0" w:color="auto"/>
        <w:bottom w:val="none" w:sz="0" w:space="0" w:color="auto"/>
        <w:right w:val="none" w:sz="0" w:space="0" w:color="auto"/>
      </w:divBdr>
    </w:div>
    <w:div w:id="782194019">
      <w:bodyDiv w:val="1"/>
      <w:marLeft w:val="0"/>
      <w:marRight w:val="0"/>
      <w:marTop w:val="0"/>
      <w:marBottom w:val="0"/>
      <w:divBdr>
        <w:top w:val="none" w:sz="0" w:space="0" w:color="auto"/>
        <w:left w:val="none" w:sz="0" w:space="0" w:color="auto"/>
        <w:bottom w:val="none" w:sz="0" w:space="0" w:color="auto"/>
        <w:right w:val="none" w:sz="0" w:space="0" w:color="auto"/>
      </w:divBdr>
    </w:div>
    <w:div w:id="929309932">
      <w:bodyDiv w:val="1"/>
      <w:marLeft w:val="0"/>
      <w:marRight w:val="0"/>
      <w:marTop w:val="0"/>
      <w:marBottom w:val="0"/>
      <w:divBdr>
        <w:top w:val="none" w:sz="0" w:space="0" w:color="auto"/>
        <w:left w:val="none" w:sz="0" w:space="0" w:color="auto"/>
        <w:bottom w:val="none" w:sz="0" w:space="0" w:color="auto"/>
        <w:right w:val="none" w:sz="0" w:space="0" w:color="auto"/>
      </w:divBdr>
    </w:div>
    <w:div w:id="1622957334">
      <w:bodyDiv w:val="1"/>
      <w:marLeft w:val="0"/>
      <w:marRight w:val="0"/>
      <w:marTop w:val="0"/>
      <w:marBottom w:val="0"/>
      <w:divBdr>
        <w:top w:val="none" w:sz="0" w:space="0" w:color="auto"/>
        <w:left w:val="none" w:sz="0" w:space="0" w:color="auto"/>
        <w:bottom w:val="none" w:sz="0" w:space="0" w:color="auto"/>
        <w:right w:val="none" w:sz="0" w:space="0" w:color="auto"/>
      </w:divBdr>
    </w:div>
    <w:div w:id="1839691110">
      <w:bodyDiv w:val="1"/>
      <w:marLeft w:val="0"/>
      <w:marRight w:val="0"/>
      <w:marTop w:val="0"/>
      <w:marBottom w:val="0"/>
      <w:divBdr>
        <w:top w:val="none" w:sz="0" w:space="0" w:color="auto"/>
        <w:left w:val="none" w:sz="0" w:space="0" w:color="auto"/>
        <w:bottom w:val="none" w:sz="0" w:space="0" w:color="auto"/>
        <w:right w:val="none" w:sz="0" w:space="0" w:color="auto"/>
      </w:divBdr>
    </w:div>
    <w:div w:id="190075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8A10FD-F7A3-CF44-A505-14B65B763497}"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pl-PL"/>
        </a:p>
      </dgm:t>
    </dgm:pt>
    <dgm:pt modelId="{4B30CEA8-1543-A94C-A5BA-D4FC3FC3144F}">
      <dgm:prSet phldrT="[Tekst]"/>
      <dgm:spPr/>
      <dgm:t>
        <a:bodyPr/>
        <a:lstStyle/>
        <a:p>
          <a:pPr algn="ctr"/>
          <a:r>
            <a:rPr lang="en-US"/>
            <a:t>Is the case appropriate for CT?</a:t>
          </a:r>
          <a:endParaRPr lang="pl-PL"/>
        </a:p>
      </dgm:t>
    </dgm:pt>
    <dgm:pt modelId="{4F0E805C-79D0-A140-ACED-91D58557BF9D}" type="parTrans" cxnId="{1C662CD3-9F24-3644-BE8D-CCAB91982119}">
      <dgm:prSet/>
      <dgm:spPr/>
      <dgm:t>
        <a:bodyPr/>
        <a:lstStyle/>
        <a:p>
          <a:pPr algn="ctr"/>
          <a:endParaRPr lang="pl-PL"/>
        </a:p>
      </dgm:t>
    </dgm:pt>
    <dgm:pt modelId="{73D28B41-08E3-8F49-A0C7-ECE129B0264E}" type="sibTrans" cxnId="{1C662CD3-9F24-3644-BE8D-CCAB91982119}">
      <dgm:prSet/>
      <dgm:spPr/>
      <dgm:t>
        <a:bodyPr/>
        <a:lstStyle/>
        <a:p>
          <a:pPr algn="ctr"/>
          <a:endParaRPr lang="pl-PL"/>
        </a:p>
      </dgm:t>
    </dgm:pt>
    <dgm:pt modelId="{FFBD1A2D-14F6-C643-8925-474645F57592}">
      <dgm:prSet/>
      <dgm:spPr/>
      <dgm:t>
        <a:bodyPr/>
        <a:lstStyle/>
        <a:p>
          <a:pPr algn="ctr"/>
          <a:r>
            <a:rPr lang="en-US"/>
            <a:t>Discuss costs and risks of anaesthetic, contrast use, etc, with owner.</a:t>
          </a:r>
          <a:endParaRPr lang="pl-PL"/>
        </a:p>
      </dgm:t>
    </dgm:pt>
    <dgm:pt modelId="{1C7A39C6-272B-4340-BD9C-605F8FE45963}" type="parTrans" cxnId="{E78526CC-CE38-544D-84E8-357557EF0784}">
      <dgm:prSet/>
      <dgm:spPr/>
      <dgm:t>
        <a:bodyPr/>
        <a:lstStyle/>
        <a:p>
          <a:pPr algn="ctr"/>
          <a:endParaRPr lang="pl-PL"/>
        </a:p>
      </dgm:t>
    </dgm:pt>
    <dgm:pt modelId="{AA66EB12-B232-8141-9BCC-C20A7857D4CC}" type="sibTrans" cxnId="{E78526CC-CE38-544D-84E8-357557EF0784}">
      <dgm:prSet/>
      <dgm:spPr/>
      <dgm:t>
        <a:bodyPr/>
        <a:lstStyle/>
        <a:p>
          <a:pPr algn="ctr"/>
          <a:endParaRPr lang="pl-PL"/>
        </a:p>
      </dgm:t>
    </dgm:pt>
    <dgm:pt modelId="{4014468F-E526-C44E-99CE-D4658DBB2412}">
      <dgm:prSet/>
      <dgm:spPr/>
      <dgm:t>
        <a:bodyPr/>
        <a:lstStyle/>
        <a:p>
          <a:pPr algn="ctr"/>
          <a:r>
            <a:rPr lang="en-US"/>
            <a:t>Call Hampden Veterinary Hospital</a:t>
          </a:r>
          <a:endParaRPr lang="pl-PL"/>
        </a:p>
      </dgm:t>
    </dgm:pt>
    <dgm:pt modelId="{56F8C011-C620-8A4A-9E81-4E19B210E286}" type="parTrans" cxnId="{A7D28600-E003-B341-B196-2ED0EDE6BA8B}">
      <dgm:prSet/>
      <dgm:spPr/>
      <dgm:t>
        <a:bodyPr/>
        <a:lstStyle/>
        <a:p>
          <a:pPr algn="ctr"/>
          <a:endParaRPr lang="pl-PL"/>
        </a:p>
      </dgm:t>
    </dgm:pt>
    <dgm:pt modelId="{83A2CB2A-9A90-8F44-8A7F-C4B07C3AE760}" type="sibTrans" cxnId="{A7D28600-E003-B341-B196-2ED0EDE6BA8B}">
      <dgm:prSet/>
      <dgm:spPr/>
      <dgm:t>
        <a:bodyPr/>
        <a:lstStyle/>
        <a:p>
          <a:pPr algn="ctr"/>
          <a:endParaRPr lang="pl-PL"/>
        </a:p>
      </dgm:t>
    </dgm:pt>
    <dgm:pt modelId="{F0AF2E2B-D529-4E43-99A5-9E3934618233}">
      <dgm:prSet/>
      <dgm:spPr/>
      <dgm:t>
        <a:bodyPr/>
        <a:lstStyle/>
        <a:p>
          <a:pPr algn="ctr"/>
          <a:r>
            <a:rPr lang="en-US"/>
            <a:t>Complete CT checklist</a:t>
          </a:r>
          <a:endParaRPr lang="pl-PL"/>
        </a:p>
      </dgm:t>
    </dgm:pt>
    <dgm:pt modelId="{58E27C11-54A1-1040-A224-AF1DE49BB2E8}" type="parTrans" cxnId="{D4E80B29-284A-1A4C-9F36-78ADDC6F68E1}">
      <dgm:prSet/>
      <dgm:spPr/>
      <dgm:t>
        <a:bodyPr/>
        <a:lstStyle/>
        <a:p>
          <a:pPr algn="ctr"/>
          <a:endParaRPr lang="pl-PL"/>
        </a:p>
      </dgm:t>
    </dgm:pt>
    <dgm:pt modelId="{8BBFDC1A-8250-C049-B4D9-1C8333D73055}" type="sibTrans" cxnId="{D4E80B29-284A-1A4C-9F36-78ADDC6F68E1}">
      <dgm:prSet/>
      <dgm:spPr/>
      <dgm:t>
        <a:bodyPr/>
        <a:lstStyle/>
        <a:p>
          <a:pPr algn="ctr"/>
          <a:endParaRPr lang="pl-PL"/>
        </a:p>
      </dgm:t>
    </dgm:pt>
    <dgm:pt modelId="{E33B62F3-8301-8149-A1F7-07F053EF78F0}">
      <dgm:prSet/>
      <dgm:spPr/>
      <dgm:t>
        <a:bodyPr/>
        <a:lstStyle/>
        <a:p>
          <a:pPr algn="ctr"/>
          <a:r>
            <a:rPr lang="en-US"/>
            <a:t>Send history and checklist to CT@hampdenvets.co.uk</a:t>
          </a:r>
          <a:endParaRPr lang="pl-PL"/>
        </a:p>
      </dgm:t>
    </dgm:pt>
    <dgm:pt modelId="{D24BDF2D-07B7-FA46-A979-67B579D07DD8}" type="parTrans" cxnId="{7188FE91-CC78-0B4B-807C-24724153D9F4}">
      <dgm:prSet/>
      <dgm:spPr/>
      <dgm:t>
        <a:bodyPr/>
        <a:lstStyle/>
        <a:p>
          <a:pPr algn="ctr"/>
          <a:endParaRPr lang="pl-PL"/>
        </a:p>
      </dgm:t>
    </dgm:pt>
    <dgm:pt modelId="{BDC0FE93-3E2D-1247-8807-188471617067}" type="sibTrans" cxnId="{7188FE91-CC78-0B4B-807C-24724153D9F4}">
      <dgm:prSet/>
      <dgm:spPr/>
      <dgm:t>
        <a:bodyPr/>
        <a:lstStyle/>
        <a:p>
          <a:pPr algn="ctr"/>
          <a:endParaRPr lang="pl-PL"/>
        </a:p>
      </dgm:t>
    </dgm:pt>
    <dgm:pt modelId="{1DBA661F-989E-4442-8086-0BE27AA66418}">
      <dgm:prSet/>
      <dgm:spPr/>
      <dgm:t>
        <a:bodyPr/>
        <a:lstStyle/>
        <a:p>
          <a:pPr algn="ctr"/>
          <a:r>
            <a:rPr lang="en-US"/>
            <a:t>Have you received confirmation of booking from us (it should take ~24 hours)</a:t>
          </a:r>
          <a:endParaRPr lang="pl-PL"/>
        </a:p>
      </dgm:t>
    </dgm:pt>
    <dgm:pt modelId="{F522A7B5-3A8A-564F-9653-894970850AF0}" type="parTrans" cxnId="{48D41BE4-70EE-1F4E-AD01-03E4CAE57379}">
      <dgm:prSet/>
      <dgm:spPr/>
      <dgm:t>
        <a:bodyPr/>
        <a:lstStyle/>
        <a:p>
          <a:pPr algn="ctr"/>
          <a:endParaRPr lang="pl-PL"/>
        </a:p>
      </dgm:t>
    </dgm:pt>
    <dgm:pt modelId="{0BE69C5C-F698-AA4B-AE89-14138A976C4B}" type="sibTrans" cxnId="{48D41BE4-70EE-1F4E-AD01-03E4CAE57379}">
      <dgm:prSet/>
      <dgm:spPr/>
      <dgm:t>
        <a:bodyPr/>
        <a:lstStyle/>
        <a:p>
          <a:pPr algn="ctr"/>
          <a:endParaRPr lang="pl-PL"/>
        </a:p>
      </dgm:t>
    </dgm:pt>
    <dgm:pt modelId="{9BEB3022-0738-7A44-BF92-E681086964D3}">
      <dgm:prSet/>
      <dgm:spPr/>
      <dgm:t>
        <a:bodyPr/>
        <a:lstStyle/>
        <a:p>
          <a:pPr algn="ctr"/>
          <a:r>
            <a:rPr lang="en-US"/>
            <a:t>yes</a:t>
          </a:r>
          <a:endParaRPr lang="pl-PL"/>
        </a:p>
      </dgm:t>
    </dgm:pt>
    <dgm:pt modelId="{B7B777BC-24B9-E247-A2B7-50E473139FB4}" type="parTrans" cxnId="{1345BAAF-17A4-5148-9E73-8F52840FE723}">
      <dgm:prSet/>
      <dgm:spPr/>
      <dgm:t>
        <a:bodyPr/>
        <a:lstStyle/>
        <a:p>
          <a:pPr algn="ctr"/>
          <a:endParaRPr lang="pl-PL"/>
        </a:p>
      </dgm:t>
    </dgm:pt>
    <dgm:pt modelId="{43854A27-33C0-5947-89AC-57891244DA24}" type="sibTrans" cxnId="{1345BAAF-17A4-5148-9E73-8F52840FE723}">
      <dgm:prSet/>
      <dgm:spPr/>
      <dgm:t>
        <a:bodyPr/>
        <a:lstStyle/>
        <a:p>
          <a:pPr algn="ctr"/>
          <a:endParaRPr lang="pl-PL"/>
        </a:p>
      </dgm:t>
    </dgm:pt>
    <dgm:pt modelId="{3F606F00-A8A5-B545-B1A0-FB34CA9417FC}">
      <dgm:prSet/>
      <dgm:spPr/>
      <dgm:t>
        <a:bodyPr/>
        <a:lstStyle/>
        <a:p>
          <a:pPr algn="ctr"/>
          <a:r>
            <a:rPr lang="en-US"/>
            <a:t>we will  call the client and confirm booking </a:t>
          </a:r>
          <a:endParaRPr lang="pl-PL"/>
        </a:p>
      </dgm:t>
    </dgm:pt>
    <dgm:pt modelId="{90E8F791-54B3-6B4E-A32F-D27A10AD2D0F}" type="parTrans" cxnId="{3B3284BA-A718-6B4F-8120-A1720EEC4FFB}">
      <dgm:prSet/>
      <dgm:spPr/>
      <dgm:t>
        <a:bodyPr/>
        <a:lstStyle/>
        <a:p>
          <a:pPr algn="ctr"/>
          <a:endParaRPr lang="pl-PL"/>
        </a:p>
      </dgm:t>
    </dgm:pt>
    <dgm:pt modelId="{E4135452-A18E-6543-9DFF-D798D622FEEE}" type="sibTrans" cxnId="{3B3284BA-A718-6B4F-8120-A1720EEC4FFB}">
      <dgm:prSet/>
      <dgm:spPr/>
      <dgm:t>
        <a:bodyPr/>
        <a:lstStyle/>
        <a:p>
          <a:pPr algn="ctr"/>
          <a:endParaRPr lang="pl-PL"/>
        </a:p>
      </dgm:t>
    </dgm:pt>
    <dgm:pt modelId="{19CD72AB-0B71-1948-BCED-B0EB0A2A0EA3}">
      <dgm:prSet/>
      <dgm:spPr/>
      <dgm:t>
        <a:bodyPr/>
        <a:lstStyle/>
        <a:p>
          <a:pPr algn="ctr"/>
          <a:r>
            <a:rPr lang="en-US"/>
            <a:t>Depending on chosen turnaround time, you will recieve a report directly from VetCT via email. </a:t>
          </a:r>
          <a:endParaRPr lang="pl-PL"/>
        </a:p>
      </dgm:t>
    </dgm:pt>
    <dgm:pt modelId="{EDC19294-B2DF-1C43-A057-E58F9385715B}" type="parTrans" cxnId="{2B506A7B-41D1-EE48-8C3C-6416756E0E49}">
      <dgm:prSet/>
      <dgm:spPr/>
      <dgm:t>
        <a:bodyPr/>
        <a:lstStyle/>
        <a:p>
          <a:pPr algn="ctr"/>
          <a:endParaRPr lang="pl-PL"/>
        </a:p>
      </dgm:t>
    </dgm:pt>
    <dgm:pt modelId="{DE2AED67-56BB-3348-AE9E-21DC63D33EC5}" type="sibTrans" cxnId="{2B506A7B-41D1-EE48-8C3C-6416756E0E49}">
      <dgm:prSet/>
      <dgm:spPr/>
      <dgm:t>
        <a:bodyPr/>
        <a:lstStyle/>
        <a:p>
          <a:pPr algn="ctr"/>
          <a:endParaRPr lang="pl-PL"/>
        </a:p>
      </dgm:t>
    </dgm:pt>
    <dgm:pt modelId="{59239B4A-8201-404C-B22D-B1EAAC2C1E7A}">
      <dgm:prSet/>
      <dgm:spPr/>
      <dgm:t>
        <a:bodyPr/>
        <a:lstStyle/>
        <a:p>
          <a:pPr algn="ctr"/>
          <a:r>
            <a:rPr lang="en-US"/>
            <a:t>Have you received the report?</a:t>
          </a:r>
          <a:endParaRPr lang="pl-PL"/>
        </a:p>
      </dgm:t>
    </dgm:pt>
    <dgm:pt modelId="{70328DB1-339D-B44C-BB49-17CD9425FF65}" type="parTrans" cxnId="{A2BBCBA1-E783-A140-B8BB-FBFBD8A5562C}">
      <dgm:prSet/>
      <dgm:spPr/>
      <dgm:t>
        <a:bodyPr/>
        <a:lstStyle/>
        <a:p>
          <a:pPr algn="ctr"/>
          <a:endParaRPr lang="pl-PL"/>
        </a:p>
      </dgm:t>
    </dgm:pt>
    <dgm:pt modelId="{569508F9-B270-4E43-AEC8-80074539F778}" type="sibTrans" cxnId="{A2BBCBA1-E783-A140-B8BB-FBFBD8A5562C}">
      <dgm:prSet/>
      <dgm:spPr/>
      <dgm:t>
        <a:bodyPr/>
        <a:lstStyle/>
        <a:p>
          <a:pPr algn="ctr"/>
          <a:endParaRPr lang="pl-PL"/>
        </a:p>
      </dgm:t>
    </dgm:pt>
    <dgm:pt modelId="{E4D3EC24-4A09-FA4A-833F-A62C0D3BB4BF}">
      <dgm:prSet/>
      <dgm:spPr/>
      <dgm:t>
        <a:bodyPr/>
        <a:lstStyle/>
        <a:p>
          <a:pPr algn="ctr"/>
          <a:r>
            <a:rPr lang="en-US"/>
            <a:t> yes</a:t>
          </a:r>
          <a:endParaRPr lang="pl-PL"/>
        </a:p>
      </dgm:t>
    </dgm:pt>
    <dgm:pt modelId="{25DA301E-EE57-FB4B-8DE6-F83397A3E331}" type="parTrans" cxnId="{A491D288-E2BD-DA4D-931C-2ADDE804E24D}">
      <dgm:prSet/>
      <dgm:spPr/>
      <dgm:t>
        <a:bodyPr/>
        <a:lstStyle/>
        <a:p>
          <a:pPr algn="ctr"/>
          <a:endParaRPr lang="pl-PL"/>
        </a:p>
      </dgm:t>
    </dgm:pt>
    <dgm:pt modelId="{1CB36CC2-8B56-6B44-B25D-F8698F6EC508}" type="sibTrans" cxnId="{A491D288-E2BD-DA4D-931C-2ADDE804E24D}">
      <dgm:prSet/>
      <dgm:spPr/>
      <dgm:t>
        <a:bodyPr/>
        <a:lstStyle/>
        <a:p>
          <a:pPr algn="ctr"/>
          <a:endParaRPr lang="pl-PL"/>
        </a:p>
      </dgm:t>
    </dgm:pt>
    <dgm:pt modelId="{BC423980-6B1A-844A-A727-D8E716D5E1FD}">
      <dgm:prSet/>
      <dgm:spPr/>
      <dgm:t>
        <a:bodyPr/>
        <a:lstStyle/>
        <a:p>
          <a:pPr algn="ctr"/>
          <a:r>
            <a:rPr lang="en-US"/>
            <a:t> Can we be of any further assistance?</a:t>
          </a:r>
          <a:endParaRPr lang="pl-PL"/>
        </a:p>
      </dgm:t>
    </dgm:pt>
    <dgm:pt modelId="{142EFB12-6F03-DC4C-AC3D-58A20ECAC30E}" type="parTrans" cxnId="{12190682-5A74-E842-8566-90738FC96FD7}">
      <dgm:prSet/>
      <dgm:spPr/>
      <dgm:t>
        <a:bodyPr/>
        <a:lstStyle/>
        <a:p>
          <a:pPr algn="ctr"/>
          <a:endParaRPr lang="pl-PL"/>
        </a:p>
      </dgm:t>
    </dgm:pt>
    <dgm:pt modelId="{AB1D5002-0F40-7D4D-B30F-77C64DC8DA75}" type="sibTrans" cxnId="{12190682-5A74-E842-8566-90738FC96FD7}">
      <dgm:prSet/>
      <dgm:spPr/>
      <dgm:t>
        <a:bodyPr/>
        <a:lstStyle/>
        <a:p>
          <a:pPr algn="ctr"/>
          <a:endParaRPr lang="pl-PL"/>
        </a:p>
      </dgm:t>
    </dgm:pt>
    <dgm:pt modelId="{3D02F2AE-2A2F-2C41-99A9-4A8A715E2D86}">
      <dgm:prSet/>
      <dgm:spPr/>
      <dgm:t>
        <a:bodyPr/>
        <a:lstStyle/>
        <a:p>
          <a:pPr algn="ctr"/>
          <a:r>
            <a:rPr lang="en-US"/>
            <a:t>no</a:t>
          </a:r>
          <a:endParaRPr lang="pl-PL"/>
        </a:p>
      </dgm:t>
    </dgm:pt>
    <dgm:pt modelId="{B5716FBC-207E-1941-9546-DF111F5F71AE}" type="parTrans" cxnId="{A7FDC267-C698-8A4D-8909-EE6B4D0E383E}">
      <dgm:prSet/>
      <dgm:spPr/>
      <dgm:t>
        <a:bodyPr/>
        <a:lstStyle/>
        <a:p>
          <a:pPr algn="ctr"/>
          <a:endParaRPr lang="pl-PL"/>
        </a:p>
      </dgm:t>
    </dgm:pt>
    <dgm:pt modelId="{4E97D084-7AE4-C84C-B397-823C0E4B25F6}" type="sibTrans" cxnId="{A7FDC267-C698-8A4D-8909-EE6B4D0E383E}">
      <dgm:prSet/>
      <dgm:spPr/>
      <dgm:t>
        <a:bodyPr/>
        <a:lstStyle/>
        <a:p>
          <a:pPr algn="ctr"/>
          <a:endParaRPr lang="pl-PL"/>
        </a:p>
      </dgm:t>
    </dgm:pt>
    <dgm:pt modelId="{862B6287-7E00-404D-B1D5-72F14AE75FE5}">
      <dgm:prSet/>
      <dgm:spPr/>
      <dgm:t>
        <a:bodyPr/>
        <a:lstStyle/>
        <a:p>
          <a:pPr algn="ctr"/>
          <a:r>
            <a:rPr lang="en-US"/>
            <a:t> please call Hampden </a:t>
          </a:r>
        </a:p>
        <a:p>
          <a:pPr algn="ctr"/>
          <a:r>
            <a:rPr lang="en-US"/>
            <a:t>Veterinary Hospital</a:t>
          </a:r>
          <a:endParaRPr lang="pl-PL"/>
        </a:p>
      </dgm:t>
    </dgm:pt>
    <dgm:pt modelId="{4FA8CD31-E565-D346-9F0E-EA2E84907543}" type="parTrans" cxnId="{F873907D-6ED6-3243-B0CB-17F4BD358421}">
      <dgm:prSet/>
      <dgm:spPr/>
      <dgm:t>
        <a:bodyPr/>
        <a:lstStyle/>
        <a:p>
          <a:pPr algn="ctr"/>
          <a:endParaRPr lang="pl-PL"/>
        </a:p>
      </dgm:t>
    </dgm:pt>
    <dgm:pt modelId="{A7D7BDCF-BA82-D443-B7C0-2E68A01F1C93}" type="sibTrans" cxnId="{F873907D-6ED6-3243-B0CB-17F4BD358421}">
      <dgm:prSet/>
      <dgm:spPr/>
      <dgm:t>
        <a:bodyPr/>
        <a:lstStyle/>
        <a:p>
          <a:pPr algn="ctr"/>
          <a:endParaRPr lang="pl-PL"/>
        </a:p>
      </dgm:t>
    </dgm:pt>
    <dgm:pt modelId="{6ABCAB3B-89CE-B14E-B9BC-8205778F05BE}">
      <dgm:prSet/>
      <dgm:spPr/>
      <dgm:t>
        <a:bodyPr/>
        <a:lstStyle/>
        <a:p>
          <a:pPr algn="ctr"/>
          <a:r>
            <a:rPr lang="en-US"/>
            <a:t>Please send us your feedback on CT@hampdenvets.co.uk</a:t>
          </a:r>
          <a:endParaRPr lang="pl-PL"/>
        </a:p>
      </dgm:t>
    </dgm:pt>
    <dgm:pt modelId="{68160983-1072-7B4F-AE74-0935023C07DB}" type="parTrans" cxnId="{F00DE176-1D48-6042-9D86-A38A8A5A0C62}">
      <dgm:prSet/>
      <dgm:spPr/>
      <dgm:t>
        <a:bodyPr/>
        <a:lstStyle/>
        <a:p>
          <a:pPr algn="ctr"/>
          <a:endParaRPr lang="pl-PL"/>
        </a:p>
      </dgm:t>
    </dgm:pt>
    <dgm:pt modelId="{43606442-091E-C64E-BB47-13F7D35A8F00}" type="sibTrans" cxnId="{F00DE176-1D48-6042-9D86-A38A8A5A0C62}">
      <dgm:prSet/>
      <dgm:spPr/>
      <dgm:t>
        <a:bodyPr/>
        <a:lstStyle/>
        <a:p>
          <a:pPr algn="ctr"/>
          <a:endParaRPr lang="pl-PL"/>
        </a:p>
      </dgm:t>
    </dgm:pt>
    <dgm:pt modelId="{518CC876-5D92-044D-A9CB-D0EC0B4E6C1D}">
      <dgm:prSet/>
      <dgm:spPr/>
      <dgm:t>
        <a:bodyPr/>
        <a:lstStyle/>
        <a:p>
          <a:pPr algn="ctr"/>
          <a:r>
            <a:rPr lang="pl-PL"/>
            <a:t>no</a:t>
          </a:r>
        </a:p>
      </dgm:t>
    </dgm:pt>
    <dgm:pt modelId="{E27EFD59-6D69-8D40-A156-628674269BBC}" type="parTrans" cxnId="{A75630D9-9CB8-164E-8F71-FBC124709D9B}">
      <dgm:prSet/>
      <dgm:spPr/>
      <dgm:t>
        <a:bodyPr/>
        <a:lstStyle/>
        <a:p>
          <a:pPr algn="ctr"/>
          <a:endParaRPr lang="pl-PL"/>
        </a:p>
      </dgm:t>
    </dgm:pt>
    <dgm:pt modelId="{37FDA2D2-8934-874F-9BBC-D5B483178A2D}" type="sibTrans" cxnId="{A75630D9-9CB8-164E-8F71-FBC124709D9B}">
      <dgm:prSet/>
      <dgm:spPr/>
      <dgm:t>
        <a:bodyPr/>
        <a:lstStyle/>
        <a:p>
          <a:pPr algn="ctr"/>
          <a:endParaRPr lang="pl-PL"/>
        </a:p>
      </dgm:t>
    </dgm:pt>
    <dgm:pt modelId="{B8698833-907C-B349-933B-2D362E9C2A72}">
      <dgm:prSet/>
      <dgm:spPr/>
      <dgm:t>
        <a:bodyPr/>
        <a:lstStyle/>
        <a:p>
          <a:pPr algn="ctr"/>
          <a:r>
            <a:rPr lang="pl-PL"/>
            <a:t>contact H</a:t>
          </a:r>
          <a:r>
            <a:rPr lang="en-GB"/>
            <a:t>ampden </a:t>
          </a:r>
          <a:r>
            <a:rPr lang="pl-PL"/>
            <a:t>V</a:t>
          </a:r>
          <a:r>
            <a:rPr lang="en-GB"/>
            <a:t>eterinary </a:t>
          </a:r>
          <a:r>
            <a:rPr lang="pl-PL"/>
            <a:t>H</a:t>
          </a:r>
          <a:r>
            <a:rPr lang="en-GB"/>
            <a:t>ospital</a:t>
          </a:r>
          <a:endParaRPr lang="pl-PL"/>
        </a:p>
      </dgm:t>
    </dgm:pt>
    <dgm:pt modelId="{C1DFEFF8-2282-0545-B943-5D38381DA925}" type="parTrans" cxnId="{60DC3886-F762-404F-B173-5727116ACD2E}">
      <dgm:prSet/>
      <dgm:spPr/>
      <dgm:t>
        <a:bodyPr/>
        <a:lstStyle/>
        <a:p>
          <a:pPr algn="ctr"/>
          <a:endParaRPr lang="pl-PL"/>
        </a:p>
      </dgm:t>
    </dgm:pt>
    <dgm:pt modelId="{16FA7E78-12FF-3C48-862D-F721D270A995}" type="sibTrans" cxnId="{60DC3886-F762-404F-B173-5727116ACD2E}">
      <dgm:prSet/>
      <dgm:spPr/>
      <dgm:t>
        <a:bodyPr/>
        <a:lstStyle/>
        <a:p>
          <a:pPr algn="ctr"/>
          <a:endParaRPr lang="pl-PL"/>
        </a:p>
      </dgm:t>
    </dgm:pt>
    <dgm:pt modelId="{1F91C12A-FDC3-CA46-ACD7-D8EA710E0C20}" type="pres">
      <dgm:prSet presAssocID="{B58A10FD-F7A3-CF44-A505-14B65B763497}" presName="hierChild1" presStyleCnt="0">
        <dgm:presLayoutVars>
          <dgm:orgChart val="1"/>
          <dgm:chPref val="1"/>
          <dgm:dir/>
          <dgm:animOne val="branch"/>
          <dgm:animLvl val="lvl"/>
          <dgm:resizeHandles/>
        </dgm:presLayoutVars>
      </dgm:prSet>
      <dgm:spPr/>
    </dgm:pt>
    <dgm:pt modelId="{AB706B0B-078E-2843-BB1B-61D5DCC45B41}" type="pres">
      <dgm:prSet presAssocID="{4B30CEA8-1543-A94C-A5BA-D4FC3FC3144F}" presName="hierRoot1" presStyleCnt="0">
        <dgm:presLayoutVars>
          <dgm:hierBranch val="init"/>
        </dgm:presLayoutVars>
      </dgm:prSet>
      <dgm:spPr/>
    </dgm:pt>
    <dgm:pt modelId="{DF48E15D-A5EF-184C-B8A2-0EA33A74ED53}" type="pres">
      <dgm:prSet presAssocID="{4B30CEA8-1543-A94C-A5BA-D4FC3FC3144F}" presName="rootComposite1" presStyleCnt="0"/>
      <dgm:spPr/>
    </dgm:pt>
    <dgm:pt modelId="{1B5313CA-3FBF-E946-9775-8A0CAB23B6A8}" type="pres">
      <dgm:prSet presAssocID="{4B30CEA8-1543-A94C-A5BA-D4FC3FC3144F}" presName="rootText1" presStyleLbl="node0" presStyleIdx="0" presStyleCnt="1">
        <dgm:presLayoutVars>
          <dgm:chPref val="3"/>
        </dgm:presLayoutVars>
      </dgm:prSet>
      <dgm:spPr/>
    </dgm:pt>
    <dgm:pt modelId="{19322ED0-ADE3-8C48-A553-925B2B0766A2}" type="pres">
      <dgm:prSet presAssocID="{4B30CEA8-1543-A94C-A5BA-D4FC3FC3144F}" presName="rootConnector1" presStyleLbl="node1" presStyleIdx="0" presStyleCnt="0"/>
      <dgm:spPr/>
    </dgm:pt>
    <dgm:pt modelId="{E8D62146-266A-E048-95D0-5AE74EA0F76F}" type="pres">
      <dgm:prSet presAssocID="{4B30CEA8-1543-A94C-A5BA-D4FC3FC3144F}" presName="hierChild2" presStyleCnt="0"/>
      <dgm:spPr/>
    </dgm:pt>
    <dgm:pt modelId="{74E98E39-AC48-1E4E-86DA-513C4E1B1440}" type="pres">
      <dgm:prSet presAssocID="{1C7A39C6-272B-4340-BD9C-605F8FE45963}" presName="Name37" presStyleLbl="parChTrans1D2" presStyleIdx="0" presStyleCnt="1"/>
      <dgm:spPr/>
    </dgm:pt>
    <dgm:pt modelId="{73A02A67-111A-AC41-9D61-8ECA8216B747}" type="pres">
      <dgm:prSet presAssocID="{FFBD1A2D-14F6-C643-8925-474645F57592}" presName="hierRoot2" presStyleCnt="0">
        <dgm:presLayoutVars>
          <dgm:hierBranch val="init"/>
        </dgm:presLayoutVars>
      </dgm:prSet>
      <dgm:spPr/>
    </dgm:pt>
    <dgm:pt modelId="{FFC0FB82-8725-7B47-A5BE-A4A9AA21EA86}" type="pres">
      <dgm:prSet presAssocID="{FFBD1A2D-14F6-C643-8925-474645F57592}" presName="rootComposite" presStyleCnt="0"/>
      <dgm:spPr/>
    </dgm:pt>
    <dgm:pt modelId="{558123E4-A56E-EA4F-A850-5DDE2BCA7664}" type="pres">
      <dgm:prSet presAssocID="{FFBD1A2D-14F6-C643-8925-474645F57592}" presName="rootText" presStyleLbl="node2" presStyleIdx="0" presStyleCnt="1">
        <dgm:presLayoutVars>
          <dgm:chPref val="3"/>
        </dgm:presLayoutVars>
      </dgm:prSet>
      <dgm:spPr/>
    </dgm:pt>
    <dgm:pt modelId="{47CE49A9-C259-0A47-8BD2-9ED39A149C3C}" type="pres">
      <dgm:prSet presAssocID="{FFBD1A2D-14F6-C643-8925-474645F57592}" presName="rootConnector" presStyleLbl="node2" presStyleIdx="0" presStyleCnt="1"/>
      <dgm:spPr/>
    </dgm:pt>
    <dgm:pt modelId="{277D2018-E35F-8048-BEB5-B5F01DE49BDC}" type="pres">
      <dgm:prSet presAssocID="{FFBD1A2D-14F6-C643-8925-474645F57592}" presName="hierChild4" presStyleCnt="0"/>
      <dgm:spPr/>
    </dgm:pt>
    <dgm:pt modelId="{E5552D9B-C201-0047-B4DC-3DC0EB364CC8}" type="pres">
      <dgm:prSet presAssocID="{56F8C011-C620-8A4A-9E81-4E19B210E286}" presName="Name37" presStyleLbl="parChTrans1D3" presStyleIdx="0" presStyleCnt="1"/>
      <dgm:spPr/>
    </dgm:pt>
    <dgm:pt modelId="{82E80F58-F91B-DF41-97A1-A000A6A2CB4F}" type="pres">
      <dgm:prSet presAssocID="{4014468F-E526-C44E-99CE-D4658DBB2412}" presName="hierRoot2" presStyleCnt="0">
        <dgm:presLayoutVars>
          <dgm:hierBranch val="init"/>
        </dgm:presLayoutVars>
      </dgm:prSet>
      <dgm:spPr/>
    </dgm:pt>
    <dgm:pt modelId="{67B98805-106A-E344-9D35-8293989DB935}" type="pres">
      <dgm:prSet presAssocID="{4014468F-E526-C44E-99CE-D4658DBB2412}" presName="rootComposite" presStyleCnt="0"/>
      <dgm:spPr/>
    </dgm:pt>
    <dgm:pt modelId="{F4884C2D-7564-1B46-B71B-10B23700041F}" type="pres">
      <dgm:prSet presAssocID="{4014468F-E526-C44E-99CE-D4658DBB2412}" presName="rootText" presStyleLbl="node3" presStyleIdx="0" presStyleCnt="1">
        <dgm:presLayoutVars>
          <dgm:chPref val="3"/>
        </dgm:presLayoutVars>
      </dgm:prSet>
      <dgm:spPr/>
    </dgm:pt>
    <dgm:pt modelId="{26F8013B-6C71-104B-AB4B-B35F9E2A4CDD}" type="pres">
      <dgm:prSet presAssocID="{4014468F-E526-C44E-99CE-D4658DBB2412}" presName="rootConnector" presStyleLbl="node3" presStyleIdx="0" presStyleCnt="1"/>
      <dgm:spPr/>
    </dgm:pt>
    <dgm:pt modelId="{F9F5DDF2-08BC-3A4C-BD5A-97030EBE9F8E}" type="pres">
      <dgm:prSet presAssocID="{4014468F-E526-C44E-99CE-D4658DBB2412}" presName="hierChild4" presStyleCnt="0"/>
      <dgm:spPr/>
    </dgm:pt>
    <dgm:pt modelId="{92386AFC-F09A-C04B-B8D6-A31085AEF736}" type="pres">
      <dgm:prSet presAssocID="{58E27C11-54A1-1040-A224-AF1DE49BB2E8}" presName="Name37" presStyleLbl="parChTrans1D4" presStyleIdx="0" presStyleCnt="14"/>
      <dgm:spPr/>
    </dgm:pt>
    <dgm:pt modelId="{8015EB00-5CD7-6048-8E7A-10290C64DC69}" type="pres">
      <dgm:prSet presAssocID="{F0AF2E2B-D529-4E43-99A5-9E3934618233}" presName="hierRoot2" presStyleCnt="0">
        <dgm:presLayoutVars>
          <dgm:hierBranch val="init"/>
        </dgm:presLayoutVars>
      </dgm:prSet>
      <dgm:spPr/>
    </dgm:pt>
    <dgm:pt modelId="{9A8F53AD-895F-F749-8878-4FC9359018D4}" type="pres">
      <dgm:prSet presAssocID="{F0AF2E2B-D529-4E43-99A5-9E3934618233}" presName="rootComposite" presStyleCnt="0"/>
      <dgm:spPr/>
    </dgm:pt>
    <dgm:pt modelId="{7FCBD5EF-AE72-1E49-81C1-688D8724924E}" type="pres">
      <dgm:prSet presAssocID="{F0AF2E2B-D529-4E43-99A5-9E3934618233}" presName="rootText" presStyleLbl="node4" presStyleIdx="0" presStyleCnt="14">
        <dgm:presLayoutVars>
          <dgm:chPref val="3"/>
        </dgm:presLayoutVars>
      </dgm:prSet>
      <dgm:spPr/>
    </dgm:pt>
    <dgm:pt modelId="{77855454-F6AE-3C41-93A4-241805674E13}" type="pres">
      <dgm:prSet presAssocID="{F0AF2E2B-D529-4E43-99A5-9E3934618233}" presName="rootConnector" presStyleLbl="node4" presStyleIdx="0" presStyleCnt="14"/>
      <dgm:spPr/>
    </dgm:pt>
    <dgm:pt modelId="{A8793626-8829-D649-99F4-1701F36F46D8}" type="pres">
      <dgm:prSet presAssocID="{F0AF2E2B-D529-4E43-99A5-9E3934618233}" presName="hierChild4" presStyleCnt="0"/>
      <dgm:spPr/>
    </dgm:pt>
    <dgm:pt modelId="{1302DAEF-E736-9F45-85D6-FC3D1C69FEF6}" type="pres">
      <dgm:prSet presAssocID="{D24BDF2D-07B7-FA46-A979-67B579D07DD8}" presName="Name37" presStyleLbl="parChTrans1D4" presStyleIdx="1" presStyleCnt="14"/>
      <dgm:spPr/>
    </dgm:pt>
    <dgm:pt modelId="{EF3C371B-0708-6C4C-8104-88AC88FE9903}" type="pres">
      <dgm:prSet presAssocID="{E33B62F3-8301-8149-A1F7-07F053EF78F0}" presName="hierRoot2" presStyleCnt="0">
        <dgm:presLayoutVars>
          <dgm:hierBranch val="init"/>
        </dgm:presLayoutVars>
      </dgm:prSet>
      <dgm:spPr/>
    </dgm:pt>
    <dgm:pt modelId="{EFD8DDE9-7C10-F34B-A86A-B6DAFD83D9FD}" type="pres">
      <dgm:prSet presAssocID="{E33B62F3-8301-8149-A1F7-07F053EF78F0}" presName="rootComposite" presStyleCnt="0"/>
      <dgm:spPr/>
    </dgm:pt>
    <dgm:pt modelId="{67E60B89-B196-8C41-8ED9-611CD3AC33F4}" type="pres">
      <dgm:prSet presAssocID="{E33B62F3-8301-8149-A1F7-07F053EF78F0}" presName="rootText" presStyleLbl="node4" presStyleIdx="1" presStyleCnt="14" custScaleX="99644">
        <dgm:presLayoutVars>
          <dgm:chPref val="3"/>
        </dgm:presLayoutVars>
      </dgm:prSet>
      <dgm:spPr/>
    </dgm:pt>
    <dgm:pt modelId="{2BF0EC35-3A0E-0E4E-ACD6-E88D92292655}" type="pres">
      <dgm:prSet presAssocID="{E33B62F3-8301-8149-A1F7-07F053EF78F0}" presName="rootConnector" presStyleLbl="node4" presStyleIdx="1" presStyleCnt="14"/>
      <dgm:spPr/>
    </dgm:pt>
    <dgm:pt modelId="{596A80CF-782D-9447-9ECA-43AA2E5B415A}" type="pres">
      <dgm:prSet presAssocID="{E33B62F3-8301-8149-A1F7-07F053EF78F0}" presName="hierChild4" presStyleCnt="0"/>
      <dgm:spPr/>
    </dgm:pt>
    <dgm:pt modelId="{EE0C69C2-F3D0-424C-B3D6-A433DBDD16F0}" type="pres">
      <dgm:prSet presAssocID="{F522A7B5-3A8A-564F-9653-894970850AF0}" presName="Name37" presStyleLbl="parChTrans1D4" presStyleIdx="2" presStyleCnt="14"/>
      <dgm:spPr/>
    </dgm:pt>
    <dgm:pt modelId="{F44AE104-EC71-7442-8A00-AFCEFC114623}" type="pres">
      <dgm:prSet presAssocID="{1DBA661F-989E-4442-8086-0BE27AA66418}" presName="hierRoot2" presStyleCnt="0">
        <dgm:presLayoutVars>
          <dgm:hierBranch val="init"/>
        </dgm:presLayoutVars>
      </dgm:prSet>
      <dgm:spPr/>
    </dgm:pt>
    <dgm:pt modelId="{F2B32A1C-904B-D24A-933F-F44C96457ADD}" type="pres">
      <dgm:prSet presAssocID="{1DBA661F-989E-4442-8086-0BE27AA66418}" presName="rootComposite" presStyleCnt="0"/>
      <dgm:spPr/>
    </dgm:pt>
    <dgm:pt modelId="{B044888A-7C75-9A4B-98A2-92F6A409535B}" type="pres">
      <dgm:prSet presAssocID="{1DBA661F-989E-4442-8086-0BE27AA66418}" presName="rootText" presStyleLbl="node4" presStyleIdx="2" presStyleCnt="14">
        <dgm:presLayoutVars>
          <dgm:chPref val="3"/>
        </dgm:presLayoutVars>
      </dgm:prSet>
      <dgm:spPr/>
    </dgm:pt>
    <dgm:pt modelId="{BD591AE0-5CB3-9E4B-9FC9-E274F0048D25}" type="pres">
      <dgm:prSet presAssocID="{1DBA661F-989E-4442-8086-0BE27AA66418}" presName="rootConnector" presStyleLbl="node4" presStyleIdx="2" presStyleCnt="14"/>
      <dgm:spPr/>
    </dgm:pt>
    <dgm:pt modelId="{CEF97787-E145-274E-87D9-BD61DA303FB9}" type="pres">
      <dgm:prSet presAssocID="{1DBA661F-989E-4442-8086-0BE27AA66418}" presName="hierChild4" presStyleCnt="0"/>
      <dgm:spPr/>
    </dgm:pt>
    <dgm:pt modelId="{AAD68B51-A70C-AD40-833B-A780D91622FC}" type="pres">
      <dgm:prSet presAssocID="{B7B777BC-24B9-E247-A2B7-50E473139FB4}" presName="Name37" presStyleLbl="parChTrans1D4" presStyleIdx="3" presStyleCnt="14"/>
      <dgm:spPr/>
    </dgm:pt>
    <dgm:pt modelId="{E2CD7C23-74B8-374E-8E78-3E04029DA164}" type="pres">
      <dgm:prSet presAssocID="{9BEB3022-0738-7A44-BF92-E681086964D3}" presName="hierRoot2" presStyleCnt="0">
        <dgm:presLayoutVars>
          <dgm:hierBranch val="init"/>
        </dgm:presLayoutVars>
      </dgm:prSet>
      <dgm:spPr/>
    </dgm:pt>
    <dgm:pt modelId="{831CA6E2-4964-AF46-B448-639AE3BEA093}" type="pres">
      <dgm:prSet presAssocID="{9BEB3022-0738-7A44-BF92-E681086964D3}" presName="rootComposite" presStyleCnt="0"/>
      <dgm:spPr/>
    </dgm:pt>
    <dgm:pt modelId="{9A6E9C7C-75AA-4748-A52E-1ACD93A9BF43}" type="pres">
      <dgm:prSet presAssocID="{9BEB3022-0738-7A44-BF92-E681086964D3}" presName="rootText" presStyleLbl="node4" presStyleIdx="3" presStyleCnt="14">
        <dgm:presLayoutVars>
          <dgm:chPref val="3"/>
        </dgm:presLayoutVars>
      </dgm:prSet>
      <dgm:spPr/>
    </dgm:pt>
    <dgm:pt modelId="{0AAF5B0E-DC45-6044-A13B-500864E83D82}" type="pres">
      <dgm:prSet presAssocID="{9BEB3022-0738-7A44-BF92-E681086964D3}" presName="rootConnector" presStyleLbl="node4" presStyleIdx="3" presStyleCnt="14"/>
      <dgm:spPr/>
    </dgm:pt>
    <dgm:pt modelId="{CBEC1D1A-D24C-9446-A3A9-75801CF64983}" type="pres">
      <dgm:prSet presAssocID="{9BEB3022-0738-7A44-BF92-E681086964D3}" presName="hierChild4" presStyleCnt="0"/>
      <dgm:spPr/>
    </dgm:pt>
    <dgm:pt modelId="{E7F73789-A0A5-F840-9E83-BA52FDF9F839}" type="pres">
      <dgm:prSet presAssocID="{90E8F791-54B3-6B4E-A32F-D27A10AD2D0F}" presName="Name37" presStyleLbl="parChTrans1D4" presStyleIdx="4" presStyleCnt="14"/>
      <dgm:spPr/>
    </dgm:pt>
    <dgm:pt modelId="{04C3FC17-FAA3-8645-BD84-76B3DF22981C}" type="pres">
      <dgm:prSet presAssocID="{3F606F00-A8A5-B545-B1A0-FB34CA9417FC}" presName="hierRoot2" presStyleCnt="0">
        <dgm:presLayoutVars>
          <dgm:hierBranch val="init"/>
        </dgm:presLayoutVars>
      </dgm:prSet>
      <dgm:spPr/>
    </dgm:pt>
    <dgm:pt modelId="{668CB45D-561C-6A48-B925-904242399B6C}" type="pres">
      <dgm:prSet presAssocID="{3F606F00-A8A5-B545-B1A0-FB34CA9417FC}" presName="rootComposite" presStyleCnt="0"/>
      <dgm:spPr/>
    </dgm:pt>
    <dgm:pt modelId="{5E2B1455-BB65-1145-9408-E2D9E5559FE8}" type="pres">
      <dgm:prSet presAssocID="{3F606F00-A8A5-B545-B1A0-FB34CA9417FC}" presName="rootText" presStyleLbl="node4" presStyleIdx="4" presStyleCnt="14">
        <dgm:presLayoutVars>
          <dgm:chPref val="3"/>
        </dgm:presLayoutVars>
      </dgm:prSet>
      <dgm:spPr/>
    </dgm:pt>
    <dgm:pt modelId="{823B54B5-5624-D241-AE16-0E5F647BE632}" type="pres">
      <dgm:prSet presAssocID="{3F606F00-A8A5-B545-B1A0-FB34CA9417FC}" presName="rootConnector" presStyleLbl="node4" presStyleIdx="4" presStyleCnt="14"/>
      <dgm:spPr/>
    </dgm:pt>
    <dgm:pt modelId="{1F037604-1F63-2D4D-BC75-332CC3B26EF8}" type="pres">
      <dgm:prSet presAssocID="{3F606F00-A8A5-B545-B1A0-FB34CA9417FC}" presName="hierChild4" presStyleCnt="0"/>
      <dgm:spPr/>
    </dgm:pt>
    <dgm:pt modelId="{EA5C75B2-1B05-2B4E-881D-CE2EC2D43217}" type="pres">
      <dgm:prSet presAssocID="{EDC19294-B2DF-1C43-A057-E58F9385715B}" presName="Name37" presStyleLbl="parChTrans1D4" presStyleIdx="5" presStyleCnt="14"/>
      <dgm:spPr/>
    </dgm:pt>
    <dgm:pt modelId="{8A5CE573-9FC1-3949-88C5-D4F99EE51936}" type="pres">
      <dgm:prSet presAssocID="{19CD72AB-0B71-1948-BCED-B0EB0A2A0EA3}" presName="hierRoot2" presStyleCnt="0">
        <dgm:presLayoutVars>
          <dgm:hierBranch val="init"/>
        </dgm:presLayoutVars>
      </dgm:prSet>
      <dgm:spPr/>
    </dgm:pt>
    <dgm:pt modelId="{DC487AF1-79B5-E547-A4FE-EDB949DB061B}" type="pres">
      <dgm:prSet presAssocID="{19CD72AB-0B71-1948-BCED-B0EB0A2A0EA3}" presName="rootComposite" presStyleCnt="0"/>
      <dgm:spPr/>
    </dgm:pt>
    <dgm:pt modelId="{2A0FAED2-5C4A-8441-99E8-10C5319F0D8E}" type="pres">
      <dgm:prSet presAssocID="{19CD72AB-0B71-1948-BCED-B0EB0A2A0EA3}" presName="rootText" presStyleLbl="node4" presStyleIdx="5" presStyleCnt="14">
        <dgm:presLayoutVars>
          <dgm:chPref val="3"/>
        </dgm:presLayoutVars>
      </dgm:prSet>
      <dgm:spPr/>
    </dgm:pt>
    <dgm:pt modelId="{05E6084A-400E-1348-BB3F-114DB73FCBD1}" type="pres">
      <dgm:prSet presAssocID="{19CD72AB-0B71-1948-BCED-B0EB0A2A0EA3}" presName="rootConnector" presStyleLbl="node4" presStyleIdx="5" presStyleCnt="14"/>
      <dgm:spPr/>
    </dgm:pt>
    <dgm:pt modelId="{D78BD04F-0623-B44E-AA2A-9BECF2763B3B}" type="pres">
      <dgm:prSet presAssocID="{19CD72AB-0B71-1948-BCED-B0EB0A2A0EA3}" presName="hierChild4" presStyleCnt="0"/>
      <dgm:spPr/>
    </dgm:pt>
    <dgm:pt modelId="{9E69910F-3849-D741-A171-899C7184A639}" type="pres">
      <dgm:prSet presAssocID="{70328DB1-339D-B44C-BB49-17CD9425FF65}" presName="Name37" presStyleLbl="parChTrans1D4" presStyleIdx="6" presStyleCnt="14"/>
      <dgm:spPr/>
    </dgm:pt>
    <dgm:pt modelId="{B860F4FE-0C08-0549-BB7E-229EF637ED09}" type="pres">
      <dgm:prSet presAssocID="{59239B4A-8201-404C-B22D-B1EAAC2C1E7A}" presName="hierRoot2" presStyleCnt="0">
        <dgm:presLayoutVars>
          <dgm:hierBranch val="init"/>
        </dgm:presLayoutVars>
      </dgm:prSet>
      <dgm:spPr/>
    </dgm:pt>
    <dgm:pt modelId="{ACEDAE31-A73F-AE4E-8C80-971166F18FD3}" type="pres">
      <dgm:prSet presAssocID="{59239B4A-8201-404C-B22D-B1EAAC2C1E7A}" presName="rootComposite" presStyleCnt="0"/>
      <dgm:spPr/>
    </dgm:pt>
    <dgm:pt modelId="{7AD7DA9E-AE9C-9341-8F33-F6C35418B659}" type="pres">
      <dgm:prSet presAssocID="{59239B4A-8201-404C-B22D-B1EAAC2C1E7A}" presName="rootText" presStyleLbl="node4" presStyleIdx="6" presStyleCnt="14">
        <dgm:presLayoutVars>
          <dgm:chPref val="3"/>
        </dgm:presLayoutVars>
      </dgm:prSet>
      <dgm:spPr/>
    </dgm:pt>
    <dgm:pt modelId="{4B8090BE-5DCC-B14E-896A-15E0DF28D470}" type="pres">
      <dgm:prSet presAssocID="{59239B4A-8201-404C-B22D-B1EAAC2C1E7A}" presName="rootConnector" presStyleLbl="node4" presStyleIdx="6" presStyleCnt="14"/>
      <dgm:spPr/>
    </dgm:pt>
    <dgm:pt modelId="{9A266A3B-86DC-7449-B62D-D5CA18A39CB9}" type="pres">
      <dgm:prSet presAssocID="{59239B4A-8201-404C-B22D-B1EAAC2C1E7A}" presName="hierChild4" presStyleCnt="0"/>
      <dgm:spPr/>
    </dgm:pt>
    <dgm:pt modelId="{B1DFED71-81AF-7944-937D-8179A2C36780}" type="pres">
      <dgm:prSet presAssocID="{25DA301E-EE57-FB4B-8DE6-F83397A3E331}" presName="Name37" presStyleLbl="parChTrans1D4" presStyleIdx="7" presStyleCnt="14"/>
      <dgm:spPr/>
    </dgm:pt>
    <dgm:pt modelId="{C536871E-F118-4E4F-8937-0BEAC3BAC3EC}" type="pres">
      <dgm:prSet presAssocID="{E4D3EC24-4A09-FA4A-833F-A62C0D3BB4BF}" presName="hierRoot2" presStyleCnt="0">
        <dgm:presLayoutVars>
          <dgm:hierBranch val="init"/>
        </dgm:presLayoutVars>
      </dgm:prSet>
      <dgm:spPr/>
    </dgm:pt>
    <dgm:pt modelId="{76C7633B-841F-4E4C-81D3-8A656F88F15E}" type="pres">
      <dgm:prSet presAssocID="{E4D3EC24-4A09-FA4A-833F-A62C0D3BB4BF}" presName="rootComposite" presStyleCnt="0"/>
      <dgm:spPr/>
    </dgm:pt>
    <dgm:pt modelId="{90FEDFC4-9AAE-F84C-A6DB-F72F2364AEFD}" type="pres">
      <dgm:prSet presAssocID="{E4D3EC24-4A09-FA4A-833F-A62C0D3BB4BF}" presName="rootText" presStyleLbl="node4" presStyleIdx="7" presStyleCnt="14">
        <dgm:presLayoutVars>
          <dgm:chPref val="3"/>
        </dgm:presLayoutVars>
      </dgm:prSet>
      <dgm:spPr/>
    </dgm:pt>
    <dgm:pt modelId="{D13DA19C-709A-5F41-84C7-3AC5BD7B3B06}" type="pres">
      <dgm:prSet presAssocID="{E4D3EC24-4A09-FA4A-833F-A62C0D3BB4BF}" presName="rootConnector" presStyleLbl="node4" presStyleIdx="7" presStyleCnt="14"/>
      <dgm:spPr/>
    </dgm:pt>
    <dgm:pt modelId="{BD7BEC2D-ADAB-474A-A120-864D063DC29D}" type="pres">
      <dgm:prSet presAssocID="{E4D3EC24-4A09-FA4A-833F-A62C0D3BB4BF}" presName="hierChild4" presStyleCnt="0"/>
      <dgm:spPr/>
    </dgm:pt>
    <dgm:pt modelId="{624F4AB6-4D87-C041-A1FE-07DFB9A482F9}" type="pres">
      <dgm:prSet presAssocID="{142EFB12-6F03-DC4C-AC3D-58A20ECAC30E}" presName="Name37" presStyleLbl="parChTrans1D4" presStyleIdx="8" presStyleCnt="14"/>
      <dgm:spPr/>
    </dgm:pt>
    <dgm:pt modelId="{158848BB-9872-F547-865E-27F80CC987BE}" type="pres">
      <dgm:prSet presAssocID="{BC423980-6B1A-844A-A727-D8E716D5E1FD}" presName="hierRoot2" presStyleCnt="0">
        <dgm:presLayoutVars>
          <dgm:hierBranch val="init"/>
        </dgm:presLayoutVars>
      </dgm:prSet>
      <dgm:spPr/>
    </dgm:pt>
    <dgm:pt modelId="{7FE93BDC-DBC9-E14D-9150-E839E12A16A6}" type="pres">
      <dgm:prSet presAssocID="{BC423980-6B1A-844A-A727-D8E716D5E1FD}" presName="rootComposite" presStyleCnt="0"/>
      <dgm:spPr/>
    </dgm:pt>
    <dgm:pt modelId="{D5E5B9D3-0571-E246-85EE-DAB916B2B678}" type="pres">
      <dgm:prSet presAssocID="{BC423980-6B1A-844A-A727-D8E716D5E1FD}" presName="rootText" presStyleLbl="node4" presStyleIdx="8" presStyleCnt="14">
        <dgm:presLayoutVars>
          <dgm:chPref val="3"/>
        </dgm:presLayoutVars>
      </dgm:prSet>
      <dgm:spPr/>
    </dgm:pt>
    <dgm:pt modelId="{98B298A1-16E9-1C4C-9530-4FEDD6AAA5AF}" type="pres">
      <dgm:prSet presAssocID="{BC423980-6B1A-844A-A727-D8E716D5E1FD}" presName="rootConnector" presStyleLbl="node4" presStyleIdx="8" presStyleCnt="14"/>
      <dgm:spPr/>
    </dgm:pt>
    <dgm:pt modelId="{9EA310C6-A876-EC48-B2A0-64C7198018D6}" type="pres">
      <dgm:prSet presAssocID="{BC423980-6B1A-844A-A727-D8E716D5E1FD}" presName="hierChild4" presStyleCnt="0"/>
      <dgm:spPr/>
    </dgm:pt>
    <dgm:pt modelId="{BF3554C4-BE4B-DD44-925C-2E2DFB8D0CFD}" type="pres">
      <dgm:prSet presAssocID="{68160983-1072-7B4F-AE74-0935023C07DB}" presName="Name37" presStyleLbl="parChTrans1D4" presStyleIdx="9" presStyleCnt="14"/>
      <dgm:spPr/>
    </dgm:pt>
    <dgm:pt modelId="{92906B26-4541-FD40-A895-B74A0220E96E}" type="pres">
      <dgm:prSet presAssocID="{6ABCAB3B-89CE-B14E-B9BC-8205778F05BE}" presName="hierRoot2" presStyleCnt="0">
        <dgm:presLayoutVars>
          <dgm:hierBranch val="init"/>
        </dgm:presLayoutVars>
      </dgm:prSet>
      <dgm:spPr/>
    </dgm:pt>
    <dgm:pt modelId="{D0B57C0B-AC90-0843-ADBA-1A16AE3E2EBA}" type="pres">
      <dgm:prSet presAssocID="{6ABCAB3B-89CE-B14E-B9BC-8205778F05BE}" presName="rootComposite" presStyleCnt="0"/>
      <dgm:spPr/>
    </dgm:pt>
    <dgm:pt modelId="{C5899838-B83B-F241-B3C2-2FFDC19308E5}" type="pres">
      <dgm:prSet presAssocID="{6ABCAB3B-89CE-B14E-B9BC-8205778F05BE}" presName="rootText" presStyleLbl="node4" presStyleIdx="9" presStyleCnt="14">
        <dgm:presLayoutVars>
          <dgm:chPref val="3"/>
        </dgm:presLayoutVars>
      </dgm:prSet>
      <dgm:spPr/>
    </dgm:pt>
    <dgm:pt modelId="{39DC2DBB-8691-DA4A-99DB-BDA55CB8C201}" type="pres">
      <dgm:prSet presAssocID="{6ABCAB3B-89CE-B14E-B9BC-8205778F05BE}" presName="rootConnector" presStyleLbl="node4" presStyleIdx="9" presStyleCnt="14"/>
      <dgm:spPr/>
    </dgm:pt>
    <dgm:pt modelId="{9B699AFF-6F7C-8543-84DD-246659F45E05}" type="pres">
      <dgm:prSet presAssocID="{6ABCAB3B-89CE-B14E-B9BC-8205778F05BE}" presName="hierChild4" presStyleCnt="0"/>
      <dgm:spPr/>
    </dgm:pt>
    <dgm:pt modelId="{152FCCB4-8F3F-4249-8185-DCD9C6AB60A6}" type="pres">
      <dgm:prSet presAssocID="{6ABCAB3B-89CE-B14E-B9BC-8205778F05BE}" presName="hierChild5" presStyleCnt="0"/>
      <dgm:spPr/>
    </dgm:pt>
    <dgm:pt modelId="{1DF9983E-AE4C-BD42-880B-F801886C93AC}" type="pres">
      <dgm:prSet presAssocID="{BC423980-6B1A-844A-A727-D8E716D5E1FD}" presName="hierChild5" presStyleCnt="0"/>
      <dgm:spPr/>
    </dgm:pt>
    <dgm:pt modelId="{1B0A179C-9886-774E-B906-DEDD426A24E4}" type="pres">
      <dgm:prSet presAssocID="{E4D3EC24-4A09-FA4A-833F-A62C0D3BB4BF}" presName="hierChild5" presStyleCnt="0"/>
      <dgm:spPr/>
    </dgm:pt>
    <dgm:pt modelId="{061A34F9-42E2-7D4C-A70F-31D1D01E4D9D}" type="pres">
      <dgm:prSet presAssocID="{E27EFD59-6D69-8D40-A156-628674269BBC}" presName="Name37" presStyleLbl="parChTrans1D4" presStyleIdx="10" presStyleCnt="14"/>
      <dgm:spPr/>
    </dgm:pt>
    <dgm:pt modelId="{AFC73CA6-50F4-0F4F-B6D9-81DE3B5F5747}" type="pres">
      <dgm:prSet presAssocID="{518CC876-5D92-044D-A9CB-D0EC0B4E6C1D}" presName="hierRoot2" presStyleCnt="0">
        <dgm:presLayoutVars>
          <dgm:hierBranch val="init"/>
        </dgm:presLayoutVars>
      </dgm:prSet>
      <dgm:spPr/>
    </dgm:pt>
    <dgm:pt modelId="{1E7BC60D-D004-4D4B-A908-4064DBC446A1}" type="pres">
      <dgm:prSet presAssocID="{518CC876-5D92-044D-A9CB-D0EC0B4E6C1D}" presName="rootComposite" presStyleCnt="0"/>
      <dgm:spPr/>
    </dgm:pt>
    <dgm:pt modelId="{D4A4EC33-9608-3B46-994F-563D79052221}" type="pres">
      <dgm:prSet presAssocID="{518CC876-5D92-044D-A9CB-D0EC0B4E6C1D}" presName="rootText" presStyleLbl="node4" presStyleIdx="10" presStyleCnt="14">
        <dgm:presLayoutVars>
          <dgm:chPref val="3"/>
        </dgm:presLayoutVars>
      </dgm:prSet>
      <dgm:spPr/>
    </dgm:pt>
    <dgm:pt modelId="{446F44BF-EADC-C543-8D09-201EC0345407}" type="pres">
      <dgm:prSet presAssocID="{518CC876-5D92-044D-A9CB-D0EC0B4E6C1D}" presName="rootConnector" presStyleLbl="node4" presStyleIdx="10" presStyleCnt="14"/>
      <dgm:spPr/>
    </dgm:pt>
    <dgm:pt modelId="{65FC6056-D409-F540-A000-B2688A930D85}" type="pres">
      <dgm:prSet presAssocID="{518CC876-5D92-044D-A9CB-D0EC0B4E6C1D}" presName="hierChild4" presStyleCnt="0"/>
      <dgm:spPr/>
    </dgm:pt>
    <dgm:pt modelId="{D02007FA-81F5-324C-99D4-5EB68E7EAF5A}" type="pres">
      <dgm:prSet presAssocID="{C1DFEFF8-2282-0545-B943-5D38381DA925}" presName="Name37" presStyleLbl="parChTrans1D4" presStyleIdx="11" presStyleCnt="14"/>
      <dgm:spPr/>
    </dgm:pt>
    <dgm:pt modelId="{56122BC3-EE7C-D046-BA41-262ACACB13A9}" type="pres">
      <dgm:prSet presAssocID="{B8698833-907C-B349-933B-2D362E9C2A72}" presName="hierRoot2" presStyleCnt="0">
        <dgm:presLayoutVars>
          <dgm:hierBranch val="init"/>
        </dgm:presLayoutVars>
      </dgm:prSet>
      <dgm:spPr/>
    </dgm:pt>
    <dgm:pt modelId="{868DE845-89EB-EC4D-9487-BC29D9D2AFB1}" type="pres">
      <dgm:prSet presAssocID="{B8698833-907C-B349-933B-2D362E9C2A72}" presName="rootComposite" presStyleCnt="0"/>
      <dgm:spPr/>
    </dgm:pt>
    <dgm:pt modelId="{C02E500A-9C49-E04D-B13A-FE9FC5FA5022}" type="pres">
      <dgm:prSet presAssocID="{B8698833-907C-B349-933B-2D362E9C2A72}" presName="rootText" presStyleLbl="node4" presStyleIdx="11" presStyleCnt="14">
        <dgm:presLayoutVars>
          <dgm:chPref val="3"/>
        </dgm:presLayoutVars>
      </dgm:prSet>
      <dgm:spPr/>
    </dgm:pt>
    <dgm:pt modelId="{C9123D4A-FA8D-B440-8AE9-07E346507727}" type="pres">
      <dgm:prSet presAssocID="{B8698833-907C-B349-933B-2D362E9C2A72}" presName="rootConnector" presStyleLbl="node4" presStyleIdx="11" presStyleCnt="14"/>
      <dgm:spPr/>
    </dgm:pt>
    <dgm:pt modelId="{0F975BBA-3867-BA4C-909D-7352CD1A1FD5}" type="pres">
      <dgm:prSet presAssocID="{B8698833-907C-B349-933B-2D362E9C2A72}" presName="hierChild4" presStyleCnt="0"/>
      <dgm:spPr/>
    </dgm:pt>
    <dgm:pt modelId="{E49D1B8F-31E2-FD4D-81B2-3ECDC241D768}" type="pres">
      <dgm:prSet presAssocID="{B8698833-907C-B349-933B-2D362E9C2A72}" presName="hierChild5" presStyleCnt="0"/>
      <dgm:spPr/>
    </dgm:pt>
    <dgm:pt modelId="{9ECE1E09-2931-EF45-80E9-EA353D6648BB}" type="pres">
      <dgm:prSet presAssocID="{518CC876-5D92-044D-A9CB-D0EC0B4E6C1D}" presName="hierChild5" presStyleCnt="0"/>
      <dgm:spPr/>
    </dgm:pt>
    <dgm:pt modelId="{59F0AE4F-DD6F-ED4D-8C10-37A4E707035B}" type="pres">
      <dgm:prSet presAssocID="{59239B4A-8201-404C-B22D-B1EAAC2C1E7A}" presName="hierChild5" presStyleCnt="0"/>
      <dgm:spPr/>
    </dgm:pt>
    <dgm:pt modelId="{4EE7C8C3-30E4-D448-AF2E-7713F987C382}" type="pres">
      <dgm:prSet presAssocID="{19CD72AB-0B71-1948-BCED-B0EB0A2A0EA3}" presName="hierChild5" presStyleCnt="0"/>
      <dgm:spPr/>
    </dgm:pt>
    <dgm:pt modelId="{28E457C5-C7A7-A246-A5CE-00135BA74CEE}" type="pres">
      <dgm:prSet presAssocID="{3F606F00-A8A5-B545-B1A0-FB34CA9417FC}" presName="hierChild5" presStyleCnt="0"/>
      <dgm:spPr/>
    </dgm:pt>
    <dgm:pt modelId="{4B34B6E3-E322-DB46-820E-3F97B32BED3F}" type="pres">
      <dgm:prSet presAssocID="{9BEB3022-0738-7A44-BF92-E681086964D3}" presName="hierChild5" presStyleCnt="0"/>
      <dgm:spPr/>
    </dgm:pt>
    <dgm:pt modelId="{11DE0622-AAFA-3B41-A129-43722D9B99AB}" type="pres">
      <dgm:prSet presAssocID="{B5716FBC-207E-1941-9546-DF111F5F71AE}" presName="Name37" presStyleLbl="parChTrans1D4" presStyleIdx="12" presStyleCnt="14"/>
      <dgm:spPr/>
    </dgm:pt>
    <dgm:pt modelId="{727089D9-3483-224E-9537-C3654F87D9B9}" type="pres">
      <dgm:prSet presAssocID="{3D02F2AE-2A2F-2C41-99A9-4A8A715E2D86}" presName="hierRoot2" presStyleCnt="0">
        <dgm:presLayoutVars>
          <dgm:hierBranch val="init"/>
        </dgm:presLayoutVars>
      </dgm:prSet>
      <dgm:spPr/>
    </dgm:pt>
    <dgm:pt modelId="{2B41E8F5-F94C-894C-AD33-B9D456D3EBC6}" type="pres">
      <dgm:prSet presAssocID="{3D02F2AE-2A2F-2C41-99A9-4A8A715E2D86}" presName="rootComposite" presStyleCnt="0"/>
      <dgm:spPr/>
    </dgm:pt>
    <dgm:pt modelId="{C1492117-22A2-204E-9A1B-A1F924CD7B4A}" type="pres">
      <dgm:prSet presAssocID="{3D02F2AE-2A2F-2C41-99A9-4A8A715E2D86}" presName="rootText" presStyleLbl="node4" presStyleIdx="12" presStyleCnt="14">
        <dgm:presLayoutVars>
          <dgm:chPref val="3"/>
        </dgm:presLayoutVars>
      </dgm:prSet>
      <dgm:spPr/>
    </dgm:pt>
    <dgm:pt modelId="{9D2EA700-987A-1945-9441-9ED5004B4424}" type="pres">
      <dgm:prSet presAssocID="{3D02F2AE-2A2F-2C41-99A9-4A8A715E2D86}" presName="rootConnector" presStyleLbl="node4" presStyleIdx="12" presStyleCnt="14"/>
      <dgm:spPr/>
    </dgm:pt>
    <dgm:pt modelId="{57EF51DE-37B0-8745-B459-9765544601C8}" type="pres">
      <dgm:prSet presAssocID="{3D02F2AE-2A2F-2C41-99A9-4A8A715E2D86}" presName="hierChild4" presStyleCnt="0"/>
      <dgm:spPr/>
    </dgm:pt>
    <dgm:pt modelId="{A37F500E-0A30-DF42-BFE3-7DB77D406F67}" type="pres">
      <dgm:prSet presAssocID="{4FA8CD31-E565-D346-9F0E-EA2E84907543}" presName="Name37" presStyleLbl="parChTrans1D4" presStyleIdx="13" presStyleCnt="14"/>
      <dgm:spPr/>
    </dgm:pt>
    <dgm:pt modelId="{8AC39E0D-A2AF-444C-A9BB-8464BD987B5C}" type="pres">
      <dgm:prSet presAssocID="{862B6287-7E00-404D-B1D5-72F14AE75FE5}" presName="hierRoot2" presStyleCnt="0">
        <dgm:presLayoutVars>
          <dgm:hierBranch val="init"/>
        </dgm:presLayoutVars>
      </dgm:prSet>
      <dgm:spPr/>
    </dgm:pt>
    <dgm:pt modelId="{FC827204-1924-E546-A62E-EB7BB196D5E3}" type="pres">
      <dgm:prSet presAssocID="{862B6287-7E00-404D-B1D5-72F14AE75FE5}" presName="rootComposite" presStyleCnt="0"/>
      <dgm:spPr/>
    </dgm:pt>
    <dgm:pt modelId="{EE89D42A-CC04-CC48-96FE-9D55D63CE9BA}" type="pres">
      <dgm:prSet presAssocID="{862B6287-7E00-404D-B1D5-72F14AE75FE5}" presName="rootText" presStyleLbl="node4" presStyleIdx="13" presStyleCnt="14">
        <dgm:presLayoutVars>
          <dgm:chPref val="3"/>
        </dgm:presLayoutVars>
      </dgm:prSet>
      <dgm:spPr/>
    </dgm:pt>
    <dgm:pt modelId="{68CA7AE2-2702-9B46-A257-C6195407C9BD}" type="pres">
      <dgm:prSet presAssocID="{862B6287-7E00-404D-B1D5-72F14AE75FE5}" presName="rootConnector" presStyleLbl="node4" presStyleIdx="13" presStyleCnt="14"/>
      <dgm:spPr/>
    </dgm:pt>
    <dgm:pt modelId="{DCBFCEED-527B-934C-A078-F1FBE183E765}" type="pres">
      <dgm:prSet presAssocID="{862B6287-7E00-404D-B1D5-72F14AE75FE5}" presName="hierChild4" presStyleCnt="0"/>
      <dgm:spPr/>
    </dgm:pt>
    <dgm:pt modelId="{8851C99D-AC78-8844-85F5-C8F84DCDFD90}" type="pres">
      <dgm:prSet presAssocID="{862B6287-7E00-404D-B1D5-72F14AE75FE5}" presName="hierChild5" presStyleCnt="0"/>
      <dgm:spPr/>
    </dgm:pt>
    <dgm:pt modelId="{6B480A51-96A8-9143-816C-4BFD688A314C}" type="pres">
      <dgm:prSet presAssocID="{3D02F2AE-2A2F-2C41-99A9-4A8A715E2D86}" presName="hierChild5" presStyleCnt="0"/>
      <dgm:spPr/>
    </dgm:pt>
    <dgm:pt modelId="{B93882FE-7A86-4248-8A8C-E2C72E1E01E9}" type="pres">
      <dgm:prSet presAssocID="{1DBA661F-989E-4442-8086-0BE27AA66418}" presName="hierChild5" presStyleCnt="0"/>
      <dgm:spPr/>
    </dgm:pt>
    <dgm:pt modelId="{BF91658B-DBE8-274C-BCE7-D3AC3DA9D8A6}" type="pres">
      <dgm:prSet presAssocID="{E33B62F3-8301-8149-A1F7-07F053EF78F0}" presName="hierChild5" presStyleCnt="0"/>
      <dgm:spPr/>
    </dgm:pt>
    <dgm:pt modelId="{A3F54EC1-3F78-274A-83D1-47CEFD4AC130}" type="pres">
      <dgm:prSet presAssocID="{F0AF2E2B-D529-4E43-99A5-9E3934618233}" presName="hierChild5" presStyleCnt="0"/>
      <dgm:spPr/>
    </dgm:pt>
    <dgm:pt modelId="{5737C14C-51A7-714E-A14E-50FE2B504B48}" type="pres">
      <dgm:prSet presAssocID="{4014468F-E526-C44E-99CE-D4658DBB2412}" presName="hierChild5" presStyleCnt="0"/>
      <dgm:spPr/>
    </dgm:pt>
    <dgm:pt modelId="{25A751C8-B398-974B-B7D4-62981E46DA91}" type="pres">
      <dgm:prSet presAssocID="{FFBD1A2D-14F6-C643-8925-474645F57592}" presName="hierChild5" presStyleCnt="0"/>
      <dgm:spPr/>
    </dgm:pt>
    <dgm:pt modelId="{9C7327E2-721E-B949-A38C-92C09FB6F1A7}" type="pres">
      <dgm:prSet presAssocID="{4B30CEA8-1543-A94C-A5BA-D4FC3FC3144F}" presName="hierChild3" presStyleCnt="0"/>
      <dgm:spPr/>
    </dgm:pt>
  </dgm:ptLst>
  <dgm:cxnLst>
    <dgm:cxn modelId="{A7D28600-E003-B341-B196-2ED0EDE6BA8B}" srcId="{FFBD1A2D-14F6-C643-8925-474645F57592}" destId="{4014468F-E526-C44E-99CE-D4658DBB2412}" srcOrd="0" destOrd="0" parTransId="{56F8C011-C620-8A4A-9E81-4E19B210E286}" sibTransId="{83A2CB2A-9A90-8F44-8A7F-C4B07C3AE760}"/>
    <dgm:cxn modelId="{CBC56D01-7670-944E-8355-BC5650C5ED7A}" type="presOf" srcId="{518CC876-5D92-044D-A9CB-D0EC0B4E6C1D}" destId="{446F44BF-EADC-C543-8D09-201EC0345407}" srcOrd="1" destOrd="0" presId="urn:microsoft.com/office/officeart/2005/8/layout/orgChart1"/>
    <dgm:cxn modelId="{C1BC5306-1C69-C144-AD77-89E578512B07}" type="presOf" srcId="{FFBD1A2D-14F6-C643-8925-474645F57592}" destId="{47CE49A9-C259-0A47-8BD2-9ED39A149C3C}" srcOrd="1" destOrd="0" presId="urn:microsoft.com/office/officeart/2005/8/layout/orgChart1"/>
    <dgm:cxn modelId="{76FAAA07-C629-A449-B20F-72A2BD44B509}" type="presOf" srcId="{3F606F00-A8A5-B545-B1A0-FB34CA9417FC}" destId="{823B54B5-5624-D241-AE16-0E5F647BE632}" srcOrd="1" destOrd="0" presId="urn:microsoft.com/office/officeart/2005/8/layout/orgChart1"/>
    <dgm:cxn modelId="{196AB407-4FF9-8C43-97B6-A1668DAD2EE3}" type="presOf" srcId="{4B30CEA8-1543-A94C-A5BA-D4FC3FC3144F}" destId="{19322ED0-ADE3-8C48-A553-925B2B0766A2}" srcOrd="1" destOrd="0" presId="urn:microsoft.com/office/officeart/2005/8/layout/orgChart1"/>
    <dgm:cxn modelId="{0C61100A-669E-7647-973D-4C86ECDE058C}" type="presOf" srcId="{518CC876-5D92-044D-A9CB-D0EC0B4E6C1D}" destId="{D4A4EC33-9608-3B46-994F-563D79052221}" srcOrd="0" destOrd="0" presId="urn:microsoft.com/office/officeart/2005/8/layout/orgChart1"/>
    <dgm:cxn modelId="{61551E0E-9D6D-AA40-A51E-E74227A6D933}" type="presOf" srcId="{862B6287-7E00-404D-B1D5-72F14AE75FE5}" destId="{68CA7AE2-2702-9B46-A257-C6195407C9BD}" srcOrd="1" destOrd="0" presId="urn:microsoft.com/office/officeart/2005/8/layout/orgChart1"/>
    <dgm:cxn modelId="{6FB72228-F748-5E46-BE7A-61B5C5744109}" type="presOf" srcId="{58E27C11-54A1-1040-A224-AF1DE49BB2E8}" destId="{92386AFC-F09A-C04B-B8D6-A31085AEF736}" srcOrd="0" destOrd="0" presId="urn:microsoft.com/office/officeart/2005/8/layout/orgChart1"/>
    <dgm:cxn modelId="{85096228-3BB0-7346-87F5-4532219D8E9B}" type="presOf" srcId="{3F606F00-A8A5-B545-B1A0-FB34CA9417FC}" destId="{5E2B1455-BB65-1145-9408-E2D9E5559FE8}" srcOrd="0" destOrd="0" presId="urn:microsoft.com/office/officeart/2005/8/layout/orgChart1"/>
    <dgm:cxn modelId="{D4E80B29-284A-1A4C-9F36-78ADDC6F68E1}" srcId="{4014468F-E526-C44E-99CE-D4658DBB2412}" destId="{F0AF2E2B-D529-4E43-99A5-9E3934618233}" srcOrd="0" destOrd="0" parTransId="{58E27C11-54A1-1040-A224-AF1DE49BB2E8}" sibTransId="{8BBFDC1A-8250-C049-B4D9-1C8333D73055}"/>
    <dgm:cxn modelId="{551D152E-68E8-C848-AF41-B9F276F92A60}" type="presOf" srcId="{25DA301E-EE57-FB4B-8DE6-F83397A3E331}" destId="{B1DFED71-81AF-7944-937D-8179A2C36780}" srcOrd="0" destOrd="0" presId="urn:microsoft.com/office/officeart/2005/8/layout/orgChart1"/>
    <dgm:cxn modelId="{DADC7539-F7EF-7A46-BDA0-C55990BAC578}" type="presOf" srcId="{EDC19294-B2DF-1C43-A057-E58F9385715B}" destId="{EA5C75B2-1B05-2B4E-881D-CE2EC2D43217}" srcOrd="0" destOrd="0" presId="urn:microsoft.com/office/officeart/2005/8/layout/orgChart1"/>
    <dgm:cxn modelId="{BA010841-3228-8A42-BC4F-32B670763878}" type="presOf" srcId="{59239B4A-8201-404C-B22D-B1EAAC2C1E7A}" destId="{7AD7DA9E-AE9C-9341-8F33-F6C35418B659}" srcOrd="0" destOrd="0" presId="urn:microsoft.com/office/officeart/2005/8/layout/orgChart1"/>
    <dgm:cxn modelId="{BEC47E61-57BE-BA4C-8A6F-CFC3168056F0}" type="presOf" srcId="{4014468F-E526-C44E-99CE-D4658DBB2412}" destId="{26F8013B-6C71-104B-AB4B-B35F9E2A4CDD}" srcOrd="1" destOrd="0" presId="urn:microsoft.com/office/officeart/2005/8/layout/orgChart1"/>
    <dgm:cxn modelId="{178AB143-B9D2-DB45-89D2-1C429614E939}" type="presOf" srcId="{1DBA661F-989E-4442-8086-0BE27AA66418}" destId="{B044888A-7C75-9A4B-98A2-92F6A409535B}" srcOrd="0" destOrd="0" presId="urn:microsoft.com/office/officeart/2005/8/layout/orgChart1"/>
    <dgm:cxn modelId="{48179C64-CD08-9D4E-8DBE-5855ADB43072}" type="presOf" srcId="{4B30CEA8-1543-A94C-A5BA-D4FC3FC3144F}" destId="{1B5313CA-3FBF-E946-9775-8A0CAB23B6A8}" srcOrd="0" destOrd="0" presId="urn:microsoft.com/office/officeart/2005/8/layout/orgChart1"/>
    <dgm:cxn modelId="{3F23B164-D5CC-6F4F-B370-224DE8FCB126}" type="presOf" srcId="{1C7A39C6-272B-4340-BD9C-605F8FE45963}" destId="{74E98E39-AC48-1E4E-86DA-513C4E1B1440}" srcOrd="0" destOrd="0" presId="urn:microsoft.com/office/officeart/2005/8/layout/orgChart1"/>
    <dgm:cxn modelId="{23FBD266-7C88-FD4F-B698-3B0FCCB8D8FB}" type="presOf" srcId="{F0AF2E2B-D529-4E43-99A5-9E3934618233}" destId="{7FCBD5EF-AE72-1E49-81C1-688D8724924E}" srcOrd="0" destOrd="0" presId="urn:microsoft.com/office/officeart/2005/8/layout/orgChart1"/>
    <dgm:cxn modelId="{A7FDC267-C698-8A4D-8909-EE6B4D0E383E}" srcId="{1DBA661F-989E-4442-8086-0BE27AA66418}" destId="{3D02F2AE-2A2F-2C41-99A9-4A8A715E2D86}" srcOrd="1" destOrd="0" parTransId="{B5716FBC-207E-1941-9546-DF111F5F71AE}" sibTransId="{4E97D084-7AE4-C84C-B397-823C0E4B25F6}"/>
    <dgm:cxn modelId="{9D24D16C-C134-4647-945B-0492D36FCCC5}" type="presOf" srcId="{BC423980-6B1A-844A-A727-D8E716D5E1FD}" destId="{98B298A1-16E9-1C4C-9530-4FEDD6AAA5AF}" srcOrd="1" destOrd="0" presId="urn:microsoft.com/office/officeart/2005/8/layout/orgChart1"/>
    <dgm:cxn modelId="{EE42DB4C-8544-3F4C-B246-7905CEE5F8C5}" type="presOf" srcId="{19CD72AB-0B71-1948-BCED-B0EB0A2A0EA3}" destId="{2A0FAED2-5C4A-8441-99E8-10C5319F0D8E}" srcOrd="0" destOrd="0" presId="urn:microsoft.com/office/officeart/2005/8/layout/orgChart1"/>
    <dgm:cxn modelId="{24C4FC6F-EE85-0C44-94AD-3F9C5BE4A5F0}" type="presOf" srcId="{4014468F-E526-C44E-99CE-D4658DBB2412}" destId="{F4884C2D-7564-1B46-B71B-10B23700041F}" srcOrd="0" destOrd="0" presId="urn:microsoft.com/office/officeart/2005/8/layout/orgChart1"/>
    <dgm:cxn modelId="{ACF31851-3AD2-224B-8A0C-FB7599495DF6}" type="presOf" srcId="{B8698833-907C-B349-933B-2D362E9C2A72}" destId="{C02E500A-9C49-E04D-B13A-FE9FC5FA5022}" srcOrd="0" destOrd="0" presId="urn:microsoft.com/office/officeart/2005/8/layout/orgChart1"/>
    <dgm:cxn modelId="{67D7C056-C421-CC42-BA9A-F3F4FD15D7B6}" type="presOf" srcId="{BC423980-6B1A-844A-A727-D8E716D5E1FD}" destId="{D5E5B9D3-0571-E246-85EE-DAB916B2B678}" srcOrd="0" destOrd="0" presId="urn:microsoft.com/office/officeart/2005/8/layout/orgChart1"/>
    <dgm:cxn modelId="{F00DE176-1D48-6042-9D86-A38A8A5A0C62}" srcId="{BC423980-6B1A-844A-A727-D8E716D5E1FD}" destId="{6ABCAB3B-89CE-B14E-B9BC-8205778F05BE}" srcOrd="0" destOrd="0" parTransId="{68160983-1072-7B4F-AE74-0935023C07DB}" sibTransId="{43606442-091E-C64E-BB47-13F7D35A8F00}"/>
    <dgm:cxn modelId="{D4CF7058-D4FF-5947-8386-A2C85674183D}" type="presOf" srcId="{E4D3EC24-4A09-FA4A-833F-A62C0D3BB4BF}" destId="{D13DA19C-709A-5F41-84C7-3AC5BD7B3B06}" srcOrd="1" destOrd="0" presId="urn:microsoft.com/office/officeart/2005/8/layout/orgChart1"/>
    <dgm:cxn modelId="{C670CD58-12E4-1A42-8D89-815A2DB10669}" type="presOf" srcId="{F522A7B5-3A8A-564F-9653-894970850AF0}" destId="{EE0C69C2-F3D0-424C-B3D6-A433DBDD16F0}" srcOrd="0" destOrd="0" presId="urn:microsoft.com/office/officeart/2005/8/layout/orgChart1"/>
    <dgm:cxn modelId="{2B506A7B-41D1-EE48-8C3C-6416756E0E49}" srcId="{3F606F00-A8A5-B545-B1A0-FB34CA9417FC}" destId="{19CD72AB-0B71-1948-BCED-B0EB0A2A0EA3}" srcOrd="0" destOrd="0" parTransId="{EDC19294-B2DF-1C43-A057-E58F9385715B}" sibTransId="{DE2AED67-56BB-3348-AE9E-21DC63D33EC5}"/>
    <dgm:cxn modelId="{F873907D-6ED6-3243-B0CB-17F4BD358421}" srcId="{3D02F2AE-2A2F-2C41-99A9-4A8A715E2D86}" destId="{862B6287-7E00-404D-B1D5-72F14AE75FE5}" srcOrd="0" destOrd="0" parTransId="{4FA8CD31-E565-D346-9F0E-EA2E84907543}" sibTransId="{A7D7BDCF-BA82-D443-B7C0-2E68A01F1C93}"/>
    <dgm:cxn modelId="{250EEF7E-6F9E-AC42-91E1-3EFEB511DC47}" type="presOf" srcId="{59239B4A-8201-404C-B22D-B1EAAC2C1E7A}" destId="{4B8090BE-5DCC-B14E-896A-15E0DF28D470}" srcOrd="1" destOrd="0" presId="urn:microsoft.com/office/officeart/2005/8/layout/orgChart1"/>
    <dgm:cxn modelId="{2244F87F-BABD-184A-8600-9BF2FFFDCD91}" type="presOf" srcId="{D24BDF2D-07B7-FA46-A979-67B579D07DD8}" destId="{1302DAEF-E736-9F45-85D6-FC3D1C69FEF6}" srcOrd="0" destOrd="0" presId="urn:microsoft.com/office/officeart/2005/8/layout/orgChart1"/>
    <dgm:cxn modelId="{12190682-5A74-E842-8566-90738FC96FD7}" srcId="{E4D3EC24-4A09-FA4A-833F-A62C0D3BB4BF}" destId="{BC423980-6B1A-844A-A727-D8E716D5E1FD}" srcOrd="0" destOrd="0" parTransId="{142EFB12-6F03-DC4C-AC3D-58A20ECAC30E}" sibTransId="{AB1D5002-0F40-7D4D-B30F-77C64DC8DA75}"/>
    <dgm:cxn modelId="{60DC3886-F762-404F-B173-5727116ACD2E}" srcId="{518CC876-5D92-044D-A9CB-D0EC0B4E6C1D}" destId="{B8698833-907C-B349-933B-2D362E9C2A72}" srcOrd="0" destOrd="0" parTransId="{C1DFEFF8-2282-0545-B943-5D38381DA925}" sibTransId="{16FA7E78-12FF-3C48-862D-F721D270A995}"/>
    <dgm:cxn modelId="{C3A2E586-CA15-A54A-BA03-B810AA5683A0}" type="presOf" srcId="{B5716FBC-207E-1941-9546-DF111F5F71AE}" destId="{11DE0622-AAFA-3B41-A129-43722D9B99AB}" srcOrd="0" destOrd="0" presId="urn:microsoft.com/office/officeart/2005/8/layout/orgChart1"/>
    <dgm:cxn modelId="{20C54B87-11E9-DE4B-8EE9-13719B48846C}" type="presOf" srcId="{1DBA661F-989E-4442-8086-0BE27AA66418}" destId="{BD591AE0-5CB3-9E4B-9FC9-E274F0048D25}" srcOrd="1" destOrd="0" presId="urn:microsoft.com/office/officeart/2005/8/layout/orgChart1"/>
    <dgm:cxn modelId="{0EC9EB87-01CF-F54B-AAEA-34F30665A1C9}" type="presOf" srcId="{E33B62F3-8301-8149-A1F7-07F053EF78F0}" destId="{67E60B89-B196-8C41-8ED9-611CD3AC33F4}" srcOrd="0" destOrd="0" presId="urn:microsoft.com/office/officeart/2005/8/layout/orgChart1"/>
    <dgm:cxn modelId="{A491D288-E2BD-DA4D-931C-2ADDE804E24D}" srcId="{59239B4A-8201-404C-B22D-B1EAAC2C1E7A}" destId="{E4D3EC24-4A09-FA4A-833F-A62C0D3BB4BF}" srcOrd="0" destOrd="0" parTransId="{25DA301E-EE57-FB4B-8DE6-F83397A3E331}" sibTransId="{1CB36CC2-8B56-6B44-B25D-F8698F6EC508}"/>
    <dgm:cxn modelId="{6EB4408B-02BF-5A40-9429-5F67D84908D2}" type="presOf" srcId="{E33B62F3-8301-8149-A1F7-07F053EF78F0}" destId="{2BF0EC35-3A0E-0E4E-ACD6-E88D92292655}" srcOrd="1" destOrd="0" presId="urn:microsoft.com/office/officeart/2005/8/layout/orgChart1"/>
    <dgm:cxn modelId="{72B34B90-82AC-F74B-99CC-2B17BAC1EC37}" type="presOf" srcId="{E4D3EC24-4A09-FA4A-833F-A62C0D3BB4BF}" destId="{90FEDFC4-9AAE-F84C-A6DB-F72F2364AEFD}" srcOrd="0" destOrd="0" presId="urn:microsoft.com/office/officeart/2005/8/layout/orgChart1"/>
    <dgm:cxn modelId="{A08CBD91-0080-1146-BA90-ABEB333279D4}" type="presOf" srcId="{B58A10FD-F7A3-CF44-A505-14B65B763497}" destId="{1F91C12A-FDC3-CA46-ACD7-D8EA710E0C20}" srcOrd="0" destOrd="0" presId="urn:microsoft.com/office/officeart/2005/8/layout/orgChart1"/>
    <dgm:cxn modelId="{7188FE91-CC78-0B4B-807C-24724153D9F4}" srcId="{F0AF2E2B-D529-4E43-99A5-9E3934618233}" destId="{E33B62F3-8301-8149-A1F7-07F053EF78F0}" srcOrd="0" destOrd="0" parTransId="{D24BDF2D-07B7-FA46-A979-67B579D07DD8}" sibTransId="{BDC0FE93-3E2D-1247-8807-188471617067}"/>
    <dgm:cxn modelId="{B9E24297-70FE-4940-B1E3-F0C40E2ABDE4}" type="presOf" srcId="{862B6287-7E00-404D-B1D5-72F14AE75FE5}" destId="{EE89D42A-CC04-CC48-96FE-9D55D63CE9BA}" srcOrd="0" destOrd="0" presId="urn:microsoft.com/office/officeart/2005/8/layout/orgChart1"/>
    <dgm:cxn modelId="{5150EB98-3A93-6D4C-B0F3-AF66CED2BBA3}" type="presOf" srcId="{6ABCAB3B-89CE-B14E-B9BC-8205778F05BE}" destId="{C5899838-B83B-F241-B3C2-2FFDC19308E5}" srcOrd="0" destOrd="0" presId="urn:microsoft.com/office/officeart/2005/8/layout/orgChart1"/>
    <dgm:cxn modelId="{2D48309B-1216-7A4F-92AC-9DCEEA8E60BC}" type="presOf" srcId="{70328DB1-339D-B44C-BB49-17CD9425FF65}" destId="{9E69910F-3849-D741-A171-899C7184A639}" srcOrd="0" destOrd="0" presId="urn:microsoft.com/office/officeart/2005/8/layout/orgChart1"/>
    <dgm:cxn modelId="{A2BBCBA1-E783-A140-B8BB-FBFBD8A5562C}" srcId="{19CD72AB-0B71-1948-BCED-B0EB0A2A0EA3}" destId="{59239B4A-8201-404C-B22D-B1EAAC2C1E7A}" srcOrd="0" destOrd="0" parTransId="{70328DB1-339D-B44C-BB49-17CD9425FF65}" sibTransId="{569508F9-B270-4E43-AEC8-80074539F778}"/>
    <dgm:cxn modelId="{770AA9A2-2E7D-F84B-BBB4-30A9359B84E0}" type="presOf" srcId="{56F8C011-C620-8A4A-9E81-4E19B210E286}" destId="{E5552D9B-C201-0047-B4DC-3DC0EB364CC8}" srcOrd="0" destOrd="0" presId="urn:microsoft.com/office/officeart/2005/8/layout/orgChart1"/>
    <dgm:cxn modelId="{A44F63AA-6528-B64E-B238-5068EF82B0E2}" type="presOf" srcId="{19CD72AB-0B71-1948-BCED-B0EB0A2A0EA3}" destId="{05E6084A-400E-1348-BB3F-114DB73FCBD1}" srcOrd="1" destOrd="0" presId="urn:microsoft.com/office/officeart/2005/8/layout/orgChart1"/>
    <dgm:cxn modelId="{B63F6BAC-0ED7-3D42-A931-775516D2AA5A}" type="presOf" srcId="{6ABCAB3B-89CE-B14E-B9BC-8205778F05BE}" destId="{39DC2DBB-8691-DA4A-99DB-BDA55CB8C201}" srcOrd="1" destOrd="0" presId="urn:microsoft.com/office/officeart/2005/8/layout/orgChart1"/>
    <dgm:cxn modelId="{1345BAAF-17A4-5148-9E73-8F52840FE723}" srcId="{1DBA661F-989E-4442-8086-0BE27AA66418}" destId="{9BEB3022-0738-7A44-BF92-E681086964D3}" srcOrd="0" destOrd="0" parTransId="{B7B777BC-24B9-E247-A2B7-50E473139FB4}" sibTransId="{43854A27-33C0-5947-89AC-57891244DA24}"/>
    <dgm:cxn modelId="{1F806AB2-9365-6743-B840-6CFD5CFA3EFC}" type="presOf" srcId="{9BEB3022-0738-7A44-BF92-E681086964D3}" destId="{0AAF5B0E-DC45-6044-A13B-500864E83D82}" srcOrd="1" destOrd="0" presId="urn:microsoft.com/office/officeart/2005/8/layout/orgChart1"/>
    <dgm:cxn modelId="{3B3284BA-A718-6B4F-8120-A1720EEC4FFB}" srcId="{9BEB3022-0738-7A44-BF92-E681086964D3}" destId="{3F606F00-A8A5-B545-B1A0-FB34CA9417FC}" srcOrd="0" destOrd="0" parTransId="{90E8F791-54B3-6B4E-A32F-D27A10AD2D0F}" sibTransId="{E4135452-A18E-6543-9DFF-D798D622FEEE}"/>
    <dgm:cxn modelId="{EB7AE9BC-E308-1D4A-B22F-33F2F930C32C}" type="presOf" srcId="{90E8F791-54B3-6B4E-A32F-D27A10AD2D0F}" destId="{E7F73789-A0A5-F840-9E83-BA52FDF9F839}" srcOrd="0" destOrd="0" presId="urn:microsoft.com/office/officeart/2005/8/layout/orgChart1"/>
    <dgm:cxn modelId="{77D75CBF-CEC6-3C47-B3C3-45699A0C30DA}" type="presOf" srcId="{4FA8CD31-E565-D346-9F0E-EA2E84907543}" destId="{A37F500E-0A30-DF42-BFE3-7DB77D406F67}" srcOrd="0" destOrd="0" presId="urn:microsoft.com/office/officeart/2005/8/layout/orgChart1"/>
    <dgm:cxn modelId="{5D6D83C0-9F9F-554F-9B9D-EB140FFBFF56}" type="presOf" srcId="{C1DFEFF8-2282-0545-B943-5D38381DA925}" destId="{D02007FA-81F5-324C-99D4-5EB68E7EAF5A}" srcOrd="0" destOrd="0" presId="urn:microsoft.com/office/officeart/2005/8/layout/orgChart1"/>
    <dgm:cxn modelId="{B7DD6FC5-16C9-B146-9B90-3E6E4B1FE500}" type="presOf" srcId="{3D02F2AE-2A2F-2C41-99A9-4A8A715E2D86}" destId="{9D2EA700-987A-1945-9441-9ED5004B4424}" srcOrd="1" destOrd="0" presId="urn:microsoft.com/office/officeart/2005/8/layout/orgChart1"/>
    <dgm:cxn modelId="{12BB86C5-C3F9-734F-98B2-3191AF82EF94}" type="presOf" srcId="{B8698833-907C-B349-933B-2D362E9C2A72}" destId="{C9123D4A-FA8D-B440-8AE9-07E346507727}" srcOrd="1" destOrd="0" presId="urn:microsoft.com/office/officeart/2005/8/layout/orgChart1"/>
    <dgm:cxn modelId="{E78526CC-CE38-544D-84E8-357557EF0784}" srcId="{4B30CEA8-1543-A94C-A5BA-D4FC3FC3144F}" destId="{FFBD1A2D-14F6-C643-8925-474645F57592}" srcOrd="0" destOrd="0" parTransId="{1C7A39C6-272B-4340-BD9C-605F8FE45963}" sibTransId="{AA66EB12-B232-8141-9BCC-C20A7857D4CC}"/>
    <dgm:cxn modelId="{7DBC85D0-D156-E248-AA80-C3723CDF9A07}" type="presOf" srcId="{142EFB12-6F03-DC4C-AC3D-58A20ECAC30E}" destId="{624F4AB6-4D87-C041-A1FE-07DFB9A482F9}" srcOrd="0" destOrd="0" presId="urn:microsoft.com/office/officeart/2005/8/layout/orgChart1"/>
    <dgm:cxn modelId="{F5728ED0-AC5C-BF43-8DF8-283A51AEDA7D}" type="presOf" srcId="{F0AF2E2B-D529-4E43-99A5-9E3934618233}" destId="{77855454-F6AE-3C41-93A4-241805674E13}" srcOrd="1" destOrd="0" presId="urn:microsoft.com/office/officeart/2005/8/layout/orgChart1"/>
    <dgm:cxn modelId="{44E862D2-7975-3B40-A2D9-CD4B59040375}" type="presOf" srcId="{68160983-1072-7B4F-AE74-0935023C07DB}" destId="{BF3554C4-BE4B-DD44-925C-2E2DFB8D0CFD}" srcOrd="0" destOrd="0" presId="urn:microsoft.com/office/officeart/2005/8/layout/orgChart1"/>
    <dgm:cxn modelId="{1C662CD3-9F24-3644-BE8D-CCAB91982119}" srcId="{B58A10FD-F7A3-CF44-A505-14B65B763497}" destId="{4B30CEA8-1543-A94C-A5BA-D4FC3FC3144F}" srcOrd="0" destOrd="0" parTransId="{4F0E805C-79D0-A140-ACED-91D58557BF9D}" sibTransId="{73D28B41-08E3-8F49-A0C7-ECE129B0264E}"/>
    <dgm:cxn modelId="{E05D88D6-98A0-9549-8504-6D989CBC48CC}" type="presOf" srcId="{B7B777BC-24B9-E247-A2B7-50E473139FB4}" destId="{AAD68B51-A70C-AD40-833B-A780D91622FC}" srcOrd="0" destOrd="0" presId="urn:microsoft.com/office/officeart/2005/8/layout/orgChart1"/>
    <dgm:cxn modelId="{52D0B9D8-45D1-354E-A2B1-5B386AF81522}" type="presOf" srcId="{E27EFD59-6D69-8D40-A156-628674269BBC}" destId="{061A34F9-42E2-7D4C-A70F-31D1D01E4D9D}" srcOrd="0" destOrd="0" presId="urn:microsoft.com/office/officeart/2005/8/layout/orgChart1"/>
    <dgm:cxn modelId="{A75630D9-9CB8-164E-8F71-FBC124709D9B}" srcId="{59239B4A-8201-404C-B22D-B1EAAC2C1E7A}" destId="{518CC876-5D92-044D-A9CB-D0EC0B4E6C1D}" srcOrd="1" destOrd="0" parTransId="{E27EFD59-6D69-8D40-A156-628674269BBC}" sibTransId="{37FDA2D2-8934-874F-9BBC-D5B483178A2D}"/>
    <dgm:cxn modelId="{5A8CB2E1-A848-074C-A4CF-52D5E62CC4FD}" type="presOf" srcId="{FFBD1A2D-14F6-C643-8925-474645F57592}" destId="{558123E4-A56E-EA4F-A850-5DDE2BCA7664}" srcOrd="0" destOrd="0" presId="urn:microsoft.com/office/officeart/2005/8/layout/orgChart1"/>
    <dgm:cxn modelId="{48D41BE4-70EE-1F4E-AD01-03E4CAE57379}" srcId="{E33B62F3-8301-8149-A1F7-07F053EF78F0}" destId="{1DBA661F-989E-4442-8086-0BE27AA66418}" srcOrd="0" destOrd="0" parTransId="{F522A7B5-3A8A-564F-9653-894970850AF0}" sibTransId="{0BE69C5C-F698-AA4B-AE89-14138A976C4B}"/>
    <dgm:cxn modelId="{A25F79F2-6C05-0E42-B7F3-37CA28368777}" type="presOf" srcId="{9BEB3022-0738-7A44-BF92-E681086964D3}" destId="{9A6E9C7C-75AA-4748-A52E-1ACD93A9BF43}" srcOrd="0" destOrd="0" presId="urn:microsoft.com/office/officeart/2005/8/layout/orgChart1"/>
    <dgm:cxn modelId="{18D709FE-BD27-FD4C-83E1-F8DFEEAB4E2E}" type="presOf" srcId="{3D02F2AE-2A2F-2C41-99A9-4A8A715E2D86}" destId="{C1492117-22A2-204E-9A1B-A1F924CD7B4A}" srcOrd="0" destOrd="0" presId="urn:microsoft.com/office/officeart/2005/8/layout/orgChart1"/>
    <dgm:cxn modelId="{C78FFAE1-D755-5C42-B0B3-E9263BF96797}" type="presParOf" srcId="{1F91C12A-FDC3-CA46-ACD7-D8EA710E0C20}" destId="{AB706B0B-078E-2843-BB1B-61D5DCC45B41}" srcOrd="0" destOrd="0" presId="urn:microsoft.com/office/officeart/2005/8/layout/orgChart1"/>
    <dgm:cxn modelId="{A254AF48-06C0-9240-A984-0CF8A15F1942}" type="presParOf" srcId="{AB706B0B-078E-2843-BB1B-61D5DCC45B41}" destId="{DF48E15D-A5EF-184C-B8A2-0EA33A74ED53}" srcOrd="0" destOrd="0" presId="urn:microsoft.com/office/officeart/2005/8/layout/orgChart1"/>
    <dgm:cxn modelId="{5C1CFF47-E500-FC4F-B4EA-D5E938098DF8}" type="presParOf" srcId="{DF48E15D-A5EF-184C-B8A2-0EA33A74ED53}" destId="{1B5313CA-3FBF-E946-9775-8A0CAB23B6A8}" srcOrd="0" destOrd="0" presId="urn:microsoft.com/office/officeart/2005/8/layout/orgChart1"/>
    <dgm:cxn modelId="{D7263262-2F41-F24F-AD21-6C6F541277F3}" type="presParOf" srcId="{DF48E15D-A5EF-184C-B8A2-0EA33A74ED53}" destId="{19322ED0-ADE3-8C48-A553-925B2B0766A2}" srcOrd="1" destOrd="0" presId="urn:microsoft.com/office/officeart/2005/8/layout/orgChart1"/>
    <dgm:cxn modelId="{BAD99447-F2D5-854E-96E4-5B3F025E9A7A}" type="presParOf" srcId="{AB706B0B-078E-2843-BB1B-61D5DCC45B41}" destId="{E8D62146-266A-E048-95D0-5AE74EA0F76F}" srcOrd="1" destOrd="0" presId="urn:microsoft.com/office/officeart/2005/8/layout/orgChart1"/>
    <dgm:cxn modelId="{C9182745-6BEE-9949-AB1F-555AF8A56683}" type="presParOf" srcId="{E8D62146-266A-E048-95D0-5AE74EA0F76F}" destId="{74E98E39-AC48-1E4E-86DA-513C4E1B1440}" srcOrd="0" destOrd="0" presId="urn:microsoft.com/office/officeart/2005/8/layout/orgChart1"/>
    <dgm:cxn modelId="{53142974-BAFD-DA4C-B0BF-BC5A0BDD9D6C}" type="presParOf" srcId="{E8D62146-266A-E048-95D0-5AE74EA0F76F}" destId="{73A02A67-111A-AC41-9D61-8ECA8216B747}" srcOrd="1" destOrd="0" presId="urn:microsoft.com/office/officeart/2005/8/layout/orgChart1"/>
    <dgm:cxn modelId="{4EA913A9-1B3F-6945-9334-23EBF921DDDD}" type="presParOf" srcId="{73A02A67-111A-AC41-9D61-8ECA8216B747}" destId="{FFC0FB82-8725-7B47-A5BE-A4A9AA21EA86}" srcOrd="0" destOrd="0" presId="urn:microsoft.com/office/officeart/2005/8/layout/orgChart1"/>
    <dgm:cxn modelId="{E14F3CBD-48B7-AE43-9B98-C63A2B304DF8}" type="presParOf" srcId="{FFC0FB82-8725-7B47-A5BE-A4A9AA21EA86}" destId="{558123E4-A56E-EA4F-A850-5DDE2BCA7664}" srcOrd="0" destOrd="0" presId="urn:microsoft.com/office/officeart/2005/8/layout/orgChart1"/>
    <dgm:cxn modelId="{0F0FF4F4-DC07-074C-9D7B-86255D2CA242}" type="presParOf" srcId="{FFC0FB82-8725-7B47-A5BE-A4A9AA21EA86}" destId="{47CE49A9-C259-0A47-8BD2-9ED39A149C3C}" srcOrd="1" destOrd="0" presId="urn:microsoft.com/office/officeart/2005/8/layout/orgChart1"/>
    <dgm:cxn modelId="{D5261A4C-E1C9-4B42-BB92-3A9E825BD239}" type="presParOf" srcId="{73A02A67-111A-AC41-9D61-8ECA8216B747}" destId="{277D2018-E35F-8048-BEB5-B5F01DE49BDC}" srcOrd="1" destOrd="0" presId="urn:microsoft.com/office/officeart/2005/8/layout/orgChart1"/>
    <dgm:cxn modelId="{EA82657F-A690-F143-B3A0-1E84EABE98A1}" type="presParOf" srcId="{277D2018-E35F-8048-BEB5-B5F01DE49BDC}" destId="{E5552D9B-C201-0047-B4DC-3DC0EB364CC8}" srcOrd="0" destOrd="0" presId="urn:microsoft.com/office/officeart/2005/8/layout/orgChart1"/>
    <dgm:cxn modelId="{4F7F359B-6337-844E-982D-9F8D98913A33}" type="presParOf" srcId="{277D2018-E35F-8048-BEB5-B5F01DE49BDC}" destId="{82E80F58-F91B-DF41-97A1-A000A6A2CB4F}" srcOrd="1" destOrd="0" presId="urn:microsoft.com/office/officeart/2005/8/layout/orgChart1"/>
    <dgm:cxn modelId="{2F816AE9-D74A-2347-9D54-479D9212F15C}" type="presParOf" srcId="{82E80F58-F91B-DF41-97A1-A000A6A2CB4F}" destId="{67B98805-106A-E344-9D35-8293989DB935}" srcOrd="0" destOrd="0" presId="urn:microsoft.com/office/officeart/2005/8/layout/orgChart1"/>
    <dgm:cxn modelId="{F7EFF7BC-F45A-A847-AF8C-349250FAF556}" type="presParOf" srcId="{67B98805-106A-E344-9D35-8293989DB935}" destId="{F4884C2D-7564-1B46-B71B-10B23700041F}" srcOrd="0" destOrd="0" presId="urn:microsoft.com/office/officeart/2005/8/layout/orgChart1"/>
    <dgm:cxn modelId="{DBF1553C-5F78-5946-8E5F-E104C0CCA57B}" type="presParOf" srcId="{67B98805-106A-E344-9D35-8293989DB935}" destId="{26F8013B-6C71-104B-AB4B-B35F9E2A4CDD}" srcOrd="1" destOrd="0" presId="urn:microsoft.com/office/officeart/2005/8/layout/orgChart1"/>
    <dgm:cxn modelId="{0E10F27C-305C-184E-ABA2-10D7133FB05B}" type="presParOf" srcId="{82E80F58-F91B-DF41-97A1-A000A6A2CB4F}" destId="{F9F5DDF2-08BC-3A4C-BD5A-97030EBE9F8E}" srcOrd="1" destOrd="0" presId="urn:microsoft.com/office/officeart/2005/8/layout/orgChart1"/>
    <dgm:cxn modelId="{0D0E67B4-E64A-484A-9265-899F4FEE616F}" type="presParOf" srcId="{F9F5DDF2-08BC-3A4C-BD5A-97030EBE9F8E}" destId="{92386AFC-F09A-C04B-B8D6-A31085AEF736}" srcOrd="0" destOrd="0" presId="urn:microsoft.com/office/officeart/2005/8/layout/orgChart1"/>
    <dgm:cxn modelId="{599071CA-20A9-024B-BE53-4A14265E6C34}" type="presParOf" srcId="{F9F5DDF2-08BC-3A4C-BD5A-97030EBE9F8E}" destId="{8015EB00-5CD7-6048-8E7A-10290C64DC69}" srcOrd="1" destOrd="0" presId="urn:microsoft.com/office/officeart/2005/8/layout/orgChart1"/>
    <dgm:cxn modelId="{A033B140-C0CF-2543-883D-48E8A0482F48}" type="presParOf" srcId="{8015EB00-5CD7-6048-8E7A-10290C64DC69}" destId="{9A8F53AD-895F-F749-8878-4FC9359018D4}" srcOrd="0" destOrd="0" presId="urn:microsoft.com/office/officeart/2005/8/layout/orgChart1"/>
    <dgm:cxn modelId="{66800E8C-A159-5C47-8AE2-2F6D7041C8B1}" type="presParOf" srcId="{9A8F53AD-895F-F749-8878-4FC9359018D4}" destId="{7FCBD5EF-AE72-1E49-81C1-688D8724924E}" srcOrd="0" destOrd="0" presId="urn:microsoft.com/office/officeart/2005/8/layout/orgChart1"/>
    <dgm:cxn modelId="{71205BA4-2CD8-3B4F-A3CB-1E72579D562C}" type="presParOf" srcId="{9A8F53AD-895F-F749-8878-4FC9359018D4}" destId="{77855454-F6AE-3C41-93A4-241805674E13}" srcOrd="1" destOrd="0" presId="urn:microsoft.com/office/officeart/2005/8/layout/orgChart1"/>
    <dgm:cxn modelId="{79E41249-B9E5-F942-900B-A19DA0909AB3}" type="presParOf" srcId="{8015EB00-5CD7-6048-8E7A-10290C64DC69}" destId="{A8793626-8829-D649-99F4-1701F36F46D8}" srcOrd="1" destOrd="0" presId="urn:microsoft.com/office/officeart/2005/8/layout/orgChart1"/>
    <dgm:cxn modelId="{AB08F51C-9088-A54E-B420-FCD5934DF8AB}" type="presParOf" srcId="{A8793626-8829-D649-99F4-1701F36F46D8}" destId="{1302DAEF-E736-9F45-85D6-FC3D1C69FEF6}" srcOrd="0" destOrd="0" presId="urn:microsoft.com/office/officeart/2005/8/layout/orgChart1"/>
    <dgm:cxn modelId="{8C7625AD-252B-4044-96F8-59C28E629C0F}" type="presParOf" srcId="{A8793626-8829-D649-99F4-1701F36F46D8}" destId="{EF3C371B-0708-6C4C-8104-88AC88FE9903}" srcOrd="1" destOrd="0" presId="urn:microsoft.com/office/officeart/2005/8/layout/orgChart1"/>
    <dgm:cxn modelId="{698E1FE6-DFA4-4C48-B01E-61CDD0024B15}" type="presParOf" srcId="{EF3C371B-0708-6C4C-8104-88AC88FE9903}" destId="{EFD8DDE9-7C10-F34B-A86A-B6DAFD83D9FD}" srcOrd="0" destOrd="0" presId="urn:microsoft.com/office/officeart/2005/8/layout/orgChart1"/>
    <dgm:cxn modelId="{F7033126-9B36-A943-9E1C-CACC9D23058A}" type="presParOf" srcId="{EFD8DDE9-7C10-F34B-A86A-B6DAFD83D9FD}" destId="{67E60B89-B196-8C41-8ED9-611CD3AC33F4}" srcOrd="0" destOrd="0" presId="urn:microsoft.com/office/officeart/2005/8/layout/orgChart1"/>
    <dgm:cxn modelId="{73F77554-5EAA-7244-B79B-100D2A518DD0}" type="presParOf" srcId="{EFD8DDE9-7C10-F34B-A86A-B6DAFD83D9FD}" destId="{2BF0EC35-3A0E-0E4E-ACD6-E88D92292655}" srcOrd="1" destOrd="0" presId="urn:microsoft.com/office/officeart/2005/8/layout/orgChart1"/>
    <dgm:cxn modelId="{040932F0-C91D-E247-9E1D-47BEC8F1A79E}" type="presParOf" srcId="{EF3C371B-0708-6C4C-8104-88AC88FE9903}" destId="{596A80CF-782D-9447-9ECA-43AA2E5B415A}" srcOrd="1" destOrd="0" presId="urn:microsoft.com/office/officeart/2005/8/layout/orgChart1"/>
    <dgm:cxn modelId="{41D13CEC-AA70-9A4E-8416-155705C852BC}" type="presParOf" srcId="{596A80CF-782D-9447-9ECA-43AA2E5B415A}" destId="{EE0C69C2-F3D0-424C-B3D6-A433DBDD16F0}" srcOrd="0" destOrd="0" presId="urn:microsoft.com/office/officeart/2005/8/layout/orgChart1"/>
    <dgm:cxn modelId="{7A5B58B1-FD9C-334D-AA40-54E28C3FB7B2}" type="presParOf" srcId="{596A80CF-782D-9447-9ECA-43AA2E5B415A}" destId="{F44AE104-EC71-7442-8A00-AFCEFC114623}" srcOrd="1" destOrd="0" presId="urn:microsoft.com/office/officeart/2005/8/layout/orgChart1"/>
    <dgm:cxn modelId="{07B0EE84-FB5C-5F48-AEF8-7BF3E9C98935}" type="presParOf" srcId="{F44AE104-EC71-7442-8A00-AFCEFC114623}" destId="{F2B32A1C-904B-D24A-933F-F44C96457ADD}" srcOrd="0" destOrd="0" presId="urn:microsoft.com/office/officeart/2005/8/layout/orgChart1"/>
    <dgm:cxn modelId="{543176E4-87E7-DC44-99D2-152CDA4A8644}" type="presParOf" srcId="{F2B32A1C-904B-D24A-933F-F44C96457ADD}" destId="{B044888A-7C75-9A4B-98A2-92F6A409535B}" srcOrd="0" destOrd="0" presId="urn:microsoft.com/office/officeart/2005/8/layout/orgChart1"/>
    <dgm:cxn modelId="{A872A03B-6B06-9B4C-9B20-267EA061B347}" type="presParOf" srcId="{F2B32A1C-904B-D24A-933F-F44C96457ADD}" destId="{BD591AE0-5CB3-9E4B-9FC9-E274F0048D25}" srcOrd="1" destOrd="0" presId="urn:microsoft.com/office/officeart/2005/8/layout/orgChart1"/>
    <dgm:cxn modelId="{FE24EE34-3BBB-DA46-A213-5F0CA1BEABC8}" type="presParOf" srcId="{F44AE104-EC71-7442-8A00-AFCEFC114623}" destId="{CEF97787-E145-274E-87D9-BD61DA303FB9}" srcOrd="1" destOrd="0" presId="urn:microsoft.com/office/officeart/2005/8/layout/orgChart1"/>
    <dgm:cxn modelId="{A98E0F25-EAD7-7C40-9123-6BE30A77F8F5}" type="presParOf" srcId="{CEF97787-E145-274E-87D9-BD61DA303FB9}" destId="{AAD68B51-A70C-AD40-833B-A780D91622FC}" srcOrd="0" destOrd="0" presId="urn:microsoft.com/office/officeart/2005/8/layout/orgChart1"/>
    <dgm:cxn modelId="{23EFEB4C-9B18-8449-B509-682C833758B2}" type="presParOf" srcId="{CEF97787-E145-274E-87D9-BD61DA303FB9}" destId="{E2CD7C23-74B8-374E-8E78-3E04029DA164}" srcOrd="1" destOrd="0" presId="urn:microsoft.com/office/officeart/2005/8/layout/orgChart1"/>
    <dgm:cxn modelId="{B14812DC-47FA-8D4C-B65C-618D156A382B}" type="presParOf" srcId="{E2CD7C23-74B8-374E-8E78-3E04029DA164}" destId="{831CA6E2-4964-AF46-B448-639AE3BEA093}" srcOrd="0" destOrd="0" presId="urn:microsoft.com/office/officeart/2005/8/layout/orgChart1"/>
    <dgm:cxn modelId="{10F54B41-5808-F14F-9672-14E72039E97A}" type="presParOf" srcId="{831CA6E2-4964-AF46-B448-639AE3BEA093}" destId="{9A6E9C7C-75AA-4748-A52E-1ACD93A9BF43}" srcOrd="0" destOrd="0" presId="urn:microsoft.com/office/officeart/2005/8/layout/orgChart1"/>
    <dgm:cxn modelId="{E59EDC7E-CCF6-854F-981D-F115A4D3F42F}" type="presParOf" srcId="{831CA6E2-4964-AF46-B448-639AE3BEA093}" destId="{0AAF5B0E-DC45-6044-A13B-500864E83D82}" srcOrd="1" destOrd="0" presId="urn:microsoft.com/office/officeart/2005/8/layout/orgChart1"/>
    <dgm:cxn modelId="{BF7115AE-6865-CD4A-BEA5-972AB34BA5B2}" type="presParOf" srcId="{E2CD7C23-74B8-374E-8E78-3E04029DA164}" destId="{CBEC1D1A-D24C-9446-A3A9-75801CF64983}" srcOrd="1" destOrd="0" presId="urn:microsoft.com/office/officeart/2005/8/layout/orgChart1"/>
    <dgm:cxn modelId="{2D999A9D-B247-5846-BE2F-D2B2A5496A87}" type="presParOf" srcId="{CBEC1D1A-D24C-9446-A3A9-75801CF64983}" destId="{E7F73789-A0A5-F840-9E83-BA52FDF9F839}" srcOrd="0" destOrd="0" presId="urn:microsoft.com/office/officeart/2005/8/layout/orgChart1"/>
    <dgm:cxn modelId="{541D8E2B-48FB-3246-9E59-AA2574E7BDC4}" type="presParOf" srcId="{CBEC1D1A-D24C-9446-A3A9-75801CF64983}" destId="{04C3FC17-FAA3-8645-BD84-76B3DF22981C}" srcOrd="1" destOrd="0" presId="urn:microsoft.com/office/officeart/2005/8/layout/orgChart1"/>
    <dgm:cxn modelId="{7DD83A4A-1D77-0F44-BC65-428DAB3B2DCA}" type="presParOf" srcId="{04C3FC17-FAA3-8645-BD84-76B3DF22981C}" destId="{668CB45D-561C-6A48-B925-904242399B6C}" srcOrd="0" destOrd="0" presId="urn:microsoft.com/office/officeart/2005/8/layout/orgChart1"/>
    <dgm:cxn modelId="{949C5453-309F-0D4C-B2DD-FB8C308840A0}" type="presParOf" srcId="{668CB45D-561C-6A48-B925-904242399B6C}" destId="{5E2B1455-BB65-1145-9408-E2D9E5559FE8}" srcOrd="0" destOrd="0" presId="urn:microsoft.com/office/officeart/2005/8/layout/orgChart1"/>
    <dgm:cxn modelId="{25A0B698-8D68-2E43-B067-E3B5B840B6D1}" type="presParOf" srcId="{668CB45D-561C-6A48-B925-904242399B6C}" destId="{823B54B5-5624-D241-AE16-0E5F647BE632}" srcOrd="1" destOrd="0" presId="urn:microsoft.com/office/officeart/2005/8/layout/orgChart1"/>
    <dgm:cxn modelId="{AD3B7D14-DFFB-6F45-BB8C-8C1579103BF5}" type="presParOf" srcId="{04C3FC17-FAA3-8645-BD84-76B3DF22981C}" destId="{1F037604-1F63-2D4D-BC75-332CC3B26EF8}" srcOrd="1" destOrd="0" presId="urn:microsoft.com/office/officeart/2005/8/layout/orgChart1"/>
    <dgm:cxn modelId="{A1EE1686-6D52-F546-8EFD-2674599E6D0B}" type="presParOf" srcId="{1F037604-1F63-2D4D-BC75-332CC3B26EF8}" destId="{EA5C75B2-1B05-2B4E-881D-CE2EC2D43217}" srcOrd="0" destOrd="0" presId="urn:microsoft.com/office/officeart/2005/8/layout/orgChart1"/>
    <dgm:cxn modelId="{F28FBC12-829F-8D4D-98FF-F09BAB66FD29}" type="presParOf" srcId="{1F037604-1F63-2D4D-BC75-332CC3B26EF8}" destId="{8A5CE573-9FC1-3949-88C5-D4F99EE51936}" srcOrd="1" destOrd="0" presId="urn:microsoft.com/office/officeart/2005/8/layout/orgChart1"/>
    <dgm:cxn modelId="{96E9951E-CDB3-3B4A-882A-ACEE536A56F7}" type="presParOf" srcId="{8A5CE573-9FC1-3949-88C5-D4F99EE51936}" destId="{DC487AF1-79B5-E547-A4FE-EDB949DB061B}" srcOrd="0" destOrd="0" presId="urn:microsoft.com/office/officeart/2005/8/layout/orgChart1"/>
    <dgm:cxn modelId="{4DA35CC9-D61B-964C-B452-0BE7AA07B87B}" type="presParOf" srcId="{DC487AF1-79B5-E547-A4FE-EDB949DB061B}" destId="{2A0FAED2-5C4A-8441-99E8-10C5319F0D8E}" srcOrd="0" destOrd="0" presId="urn:microsoft.com/office/officeart/2005/8/layout/orgChart1"/>
    <dgm:cxn modelId="{A2A62763-476F-A84D-A818-5AEDF5D82D81}" type="presParOf" srcId="{DC487AF1-79B5-E547-A4FE-EDB949DB061B}" destId="{05E6084A-400E-1348-BB3F-114DB73FCBD1}" srcOrd="1" destOrd="0" presId="urn:microsoft.com/office/officeart/2005/8/layout/orgChart1"/>
    <dgm:cxn modelId="{5F2BE49C-E904-4145-9A55-A65874FDEF03}" type="presParOf" srcId="{8A5CE573-9FC1-3949-88C5-D4F99EE51936}" destId="{D78BD04F-0623-B44E-AA2A-9BECF2763B3B}" srcOrd="1" destOrd="0" presId="urn:microsoft.com/office/officeart/2005/8/layout/orgChart1"/>
    <dgm:cxn modelId="{E06E7E86-C8BB-D34A-B800-F683C02B0932}" type="presParOf" srcId="{D78BD04F-0623-B44E-AA2A-9BECF2763B3B}" destId="{9E69910F-3849-D741-A171-899C7184A639}" srcOrd="0" destOrd="0" presId="urn:microsoft.com/office/officeart/2005/8/layout/orgChart1"/>
    <dgm:cxn modelId="{9DFA4D68-427F-F64B-80F5-9EAABC3C0559}" type="presParOf" srcId="{D78BD04F-0623-B44E-AA2A-9BECF2763B3B}" destId="{B860F4FE-0C08-0549-BB7E-229EF637ED09}" srcOrd="1" destOrd="0" presId="urn:microsoft.com/office/officeart/2005/8/layout/orgChart1"/>
    <dgm:cxn modelId="{54C9F2CF-C464-5940-95F4-E252A8970A6E}" type="presParOf" srcId="{B860F4FE-0C08-0549-BB7E-229EF637ED09}" destId="{ACEDAE31-A73F-AE4E-8C80-971166F18FD3}" srcOrd="0" destOrd="0" presId="urn:microsoft.com/office/officeart/2005/8/layout/orgChart1"/>
    <dgm:cxn modelId="{CF7AF723-6479-4F47-A660-D9EA021DE1B8}" type="presParOf" srcId="{ACEDAE31-A73F-AE4E-8C80-971166F18FD3}" destId="{7AD7DA9E-AE9C-9341-8F33-F6C35418B659}" srcOrd="0" destOrd="0" presId="urn:microsoft.com/office/officeart/2005/8/layout/orgChart1"/>
    <dgm:cxn modelId="{792F989C-88B1-BB4F-9F86-ACAF964E35E9}" type="presParOf" srcId="{ACEDAE31-A73F-AE4E-8C80-971166F18FD3}" destId="{4B8090BE-5DCC-B14E-896A-15E0DF28D470}" srcOrd="1" destOrd="0" presId="urn:microsoft.com/office/officeart/2005/8/layout/orgChart1"/>
    <dgm:cxn modelId="{0BEABC1D-565B-FC47-AE5A-56AC0FBCC884}" type="presParOf" srcId="{B860F4FE-0C08-0549-BB7E-229EF637ED09}" destId="{9A266A3B-86DC-7449-B62D-D5CA18A39CB9}" srcOrd="1" destOrd="0" presId="urn:microsoft.com/office/officeart/2005/8/layout/orgChart1"/>
    <dgm:cxn modelId="{89D5EF71-2B54-CA4F-81C2-A62A89F9880C}" type="presParOf" srcId="{9A266A3B-86DC-7449-B62D-D5CA18A39CB9}" destId="{B1DFED71-81AF-7944-937D-8179A2C36780}" srcOrd="0" destOrd="0" presId="urn:microsoft.com/office/officeart/2005/8/layout/orgChart1"/>
    <dgm:cxn modelId="{A33444A7-0F40-DA45-9EB8-7808CC9CCBF3}" type="presParOf" srcId="{9A266A3B-86DC-7449-B62D-D5CA18A39CB9}" destId="{C536871E-F118-4E4F-8937-0BEAC3BAC3EC}" srcOrd="1" destOrd="0" presId="urn:microsoft.com/office/officeart/2005/8/layout/orgChart1"/>
    <dgm:cxn modelId="{2E1E32D9-5ADA-C443-9BA4-90588DE141ED}" type="presParOf" srcId="{C536871E-F118-4E4F-8937-0BEAC3BAC3EC}" destId="{76C7633B-841F-4E4C-81D3-8A656F88F15E}" srcOrd="0" destOrd="0" presId="urn:microsoft.com/office/officeart/2005/8/layout/orgChart1"/>
    <dgm:cxn modelId="{A80A4045-3A23-1D44-9C7A-20ACA6843972}" type="presParOf" srcId="{76C7633B-841F-4E4C-81D3-8A656F88F15E}" destId="{90FEDFC4-9AAE-F84C-A6DB-F72F2364AEFD}" srcOrd="0" destOrd="0" presId="urn:microsoft.com/office/officeart/2005/8/layout/orgChart1"/>
    <dgm:cxn modelId="{F146F266-BB4D-BE4B-9133-6ACD863C96D2}" type="presParOf" srcId="{76C7633B-841F-4E4C-81D3-8A656F88F15E}" destId="{D13DA19C-709A-5F41-84C7-3AC5BD7B3B06}" srcOrd="1" destOrd="0" presId="urn:microsoft.com/office/officeart/2005/8/layout/orgChart1"/>
    <dgm:cxn modelId="{394B4348-649F-2F4E-8F35-0136956879FD}" type="presParOf" srcId="{C536871E-F118-4E4F-8937-0BEAC3BAC3EC}" destId="{BD7BEC2D-ADAB-474A-A120-864D063DC29D}" srcOrd="1" destOrd="0" presId="urn:microsoft.com/office/officeart/2005/8/layout/orgChart1"/>
    <dgm:cxn modelId="{9756984D-5E3C-DD4C-8352-59299C033095}" type="presParOf" srcId="{BD7BEC2D-ADAB-474A-A120-864D063DC29D}" destId="{624F4AB6-4D87-C041-A1FE-07DFB9A482F9}" srcOrd="0" destOrd="0" presId="urn:microsoft.com/office/officeart/2005/8/layout/orgChart1"/>
    <dgm:cxn modelId="{44B4B57C-AA0B-F047-BD66-14150F743C8D}" type="presParOf" srcId="{BD7BEC2D-ADAB-474A-A120-864D063DC29D}" destId="{158848BB-9872-F547-865E-27F80CC987BE}" srcOrd="1" destOrd="0" presId="urn:microsoft.com/office/officeart/2005/8/layout/orgChart1"/>
    <dgm:cxn modelId="{53124376-FF33-564C-984F-9D3F656011C4}" type="presParOf" srcId="{158848BB-9872-F547-865E-27F80CC987BE}" destId="{7FE93BDC-DBC9-E14D-9150-E839E12A16A6}" srcOrd="0" destOrd="0" presId="urn:microsoft.com/office/officeart/2005/8/layout/orgChart1"/>
    <dgm:cxn modelId="{5EB0F075-883F-354E-914E-D6AAB69446BB}" type="presParOf" srcId="{7FE93BDC-DBC9-E14D-9150-E839E12A16A6}" destId="{D5E5B9D3-0571-E246-85EE-DAB916B2B678}" srcOrd="0" destOrd="0" presId="urn:microsoft.com/office/officeart/2005/8/layout/orgChart1"/>
    <dgm:cxn modelId="{10B4B063-944E-E644-B4B9-F8E278032898}" type="presParOf" srcId="{7FE93BDC-DBC9-E14D-9150-E839E12A16A6}" destId="{98B298A1-16E9-1C4C-9530-4FEDD6AAA5AF}" srcOrd="1" destOrd="0" presId="urn:microsoft.com/office/officeart/2005/8/layout/orgChart1"/>
    <dgm:cxn modelId="{66296182-64D9-0F45-A360-BA4D7622BEE3}" type="presParOf" srcId="{158848BB-9872-F547-865E-27F80CC987BE}" destId="{9EA310C6-A876-EC48-B2A0-64C7198018D6}" srcOrd="1" destOrd="0" presId="urn:microsoft.com/office/officeart/2005/8/layout/orgChart1"/>
    <dgm:cxn modelId="{A62ADA3C-2A50-054F-825B-E665F7BA5432}" type="presParOf" srcId="{9EA310C6-A876-EC48-B2A0-64C7198018D6}" destId="{BF3554C4-BE4B-DD44-925C-2E2DFB8D0CFD}" srcOrd="0" destOrd="0" presId="urn:microsoft.com/office/officeart/2005/8/layout/orgChart1"/>
    <dgm:cxn modelId="{2FDECC02-79E9-3A4D-B98C-93B898520C8F}" type="presParOf" srcId="{9EA310C6-A876-EC48-B2A0-64C7198018D6}" destId="{92906B26-4541-FD40-A895-B74A0220E96E}" srcOrd="1" destOrd="0" presId="urn:microsoft.com/office/officeart/2005/8/layout/orgChart1"/>
    <dgm:cxn modelId="{344867DC-7080-FA46-9488-3263C3278255}" type="presParOf" srcId="{92906B26-4541-FD40-A895-B74A0220E96E}" destId="{D0B57C0B-AC90-0843-ADBA-1A16AE3E2EBA}" srcOrd="0" destOrd="0" presId="urn:microsoft.com/office/officeart/2005/8/layout/orgChart1"/>
    <dgm:cxn modelId="{7D0727E7-9112-EF47-B3C9-15D29BBF6F7D}" type="presParOf" srcId="{D0B57C0B-AC90-0843-ADBA-1A16AE3E2EBA}" destId="{C5899838-B83B-F241-B3C2-2FFDC19308E5}" srcOrd="0" destOrd="0" presId="urn:microsoft.com/office/officeart/2005/8/layout/orgChart1"/>
    <dgm:cxn modelId="{5DCF926F-98D7-C349-AE4A-5C6E6F9E03CE}" type="presParOf" srcId="{D0B57C0B-AC90-0843-ADBA-1A16AE3E2EBA}" destId="{39DC2DBB-8691-DA4A-99DB-BDA55CB8C201}" srcOrd="1" destOrd="0" presId="urn:microsoft.com/office/officeart/2005/8/layout/orgChart1"/>
    <dgm:cxn modelId="{103F95BE-70E9-EC4A-896A-8265FED474F7}" type="presParOf" srcId="{92906B26-4541-FD40-A895-B74A0220E96E}" destId="{9B699AFF-6F7C-8543-84DD-246659F45E05}" srcOrd="1" destOrd="0" presId="urn:microsoft.com/office/officeart/2005/8/layout/orgChart1"/>
    <dgm:cxn modelId="{B59EC149-621C-FD42-A687-9FFFAB8F0CB1}" type="presParOf" srcId="{92906B26-4541-FD40-A895-B74A0220E96E}" destId="{152FCCB4-8F3F-4249-8185-DCD9C6AB60A6}" srcOrd="2" destOrd="0" presId="urn:microsoft.com/office/officeart/2005/8/layout/orgChart1"/>
    <dgm:cxn modelId="{79D75C80-A1C2-674E-9ACA-BFA6945580FF}" type="presParOf" srcId="{158848BB-9872-F547-865E-27F80CC987BE}" destId="{1DF9983E-AE4C-BD42-880B-F801886C93AC}" srcOrd="2" destOrd="0" presId="urn:microsoft.com/office/officeart/2005/8/layout/orgChart1"/>
    <dgm:cxn modelId="{1B033755-FD0B-9641-B1B2-A6DDFFB3C873}" type="presParOf" srcId="{C536871E-F118-4E4F-8937-0BEAC3BAC3EC}" destId="{1B0A179C-9886-774E-B906-DEDD426A24E4}" srcOrd="2" destOrd="0" presId="urn:microsoft.com/office/officeart/2005/8/layout/orgChart1"/>
    <dgm:cxn modelId="{159FA9E1-6723-7244-9AD5-C9DCB4224CD8}" type="presParOf" srcId="{9A266A3B-86DC-7449-B62D-D5CA18A39CB9}" destId="{061A34F9-42E2-7D4C-A70F-31D1D01E4D9D}" srcOrd="2" destOrd="0" presId="urn:microsoft.com/office/officeart/2005/8/layout/orgChart1"/>
    <dgm:cxn modelId="{727A3B5E-012F-CD4B-BCF9-E5EC6F690B3A}" type="presParOf" srcId="{9A266A3B-86DC-7449-B62D-D5CA18A39CB9}" destId="{AFC73CA6-50F4-0F4F-B6D9-81DE3B5F5747}" srcOrd="3" destOrd="0" presId="urn:microsoft.com/office/officeart/2005/8/layout/orgChart1"/>
    <dgm:cxn modelId="{1F3F8BCA-1FC2-1D44-9F08-3814AC352A92}" type="presParOf" srcId="{AFC73CA6-50F4-0F4F-B6D9-81DE3B5F5747}" destId="{1E7BC60D-D004-4D4B-A908-4064DBC446A1}" srcOrd="0" destOrd="0" presId="urn:microsoft.com/office/officeart/2005/8/layout/orgChart1"/>
    <dgm:cxn modelId="{52DFAE42-DA48-334C-B1D5-B29624164496}" type="presParOf" srcId="{1E7BC60D-D004-4D4B-A908-4064DBC446A1}" destId="{D4A4EC33-9608-3B46-994F-563D79052221}" srcOrd="0" destOrd="0" presId="urn:microsoft.com/office/officeart/2005/8/layout/orgChart1"/>
    <dgm:cxn modelId="{77D10BE8-654E-EC47-B9B9-0F4CD809024C}" type="presParOf" srcId="{1E7BC60D-D004-4D4B-A908-4064DBC446A1}" destId="{446F44BF-EADC-C543-8D09-201EC0345407}" srcOrd="1" destOrd="0" presId="urn:microsoft.com/office/officeart/2005/8/layout/orgChart1"/>
    <dgm:cxn modelId="{B089D721-59E8-9B44-944E-84408CDFE9FF}" type="presParOf" srcId="{AFC73CA6-50F4-0F4F-B6D9-81DE3B5F5747}" destId="{65FC6056-D409-F540-A000-B2688A930D85}" srcOrd="1" destOrd="0" presId="urn:microsoft.com/office/officeart/2005/8/layout/orgChart1"/>
    <dgm:cxn modelId="{EAD468FD-21B0-3C41-8450-9B6A6673F182}" type="presParOf" srcId="{65FC6056-D409-F540-A000-B2688A930D85}" destId="{D02007FA-81F5-324C-99D4-5EB68E7EAF5A}" srcOrd="0" destOrd="0" presId="urn:microsoft.com/office/officeart/2005/8/layout/orgChart1"/>
    <dgm:cxn modelId="{1786865D-510B-C14F-8495-208B314D2D7E}" type="presParOf" srcId="{65FC6056-D409-F540-A000-B2688A930D85}" destId="{56122BC3-EE7C-D046-BA41-262ACACB13A9}" srcOrd="1" destOrd="0" presId="urn:microsoft.com/office/officeart/2005/8/layout/orgChart1"/>
    <dgm:cxn modelId="{B6104C65-85FE-5D4C-B5D6-98766EC50E12}" type="presParOf" srcId="{56122BC3-EE7C-D046-BA41-262ACACB13A9}" destId="{868DE845-89EB-EC4D-9487-BC29D9D2AFB1}" srcOrd="0" destOrd="0" presId="urn:microsoft.com/office/officeart/2005/8/layout/orgChart1"/>
    <dgm:cxn modelId="{EA3148B7-47CB-8A4A-9ECC-DE21F594D50A}" type="presParOf" srcId="{868DE845-89EB-EC4D-9487-BC29D9D2AFB1}" destId="{C02E500A-9C49-E04D-B13A-FE9FC5FA5022}" srcOrd="0" destOrd="0" presId="urn:microsoft.com/office/officeart/2005/8/layout/orgChart1"/>
    <dgm:cxn modelId="{6763DA59-1C2E-1F4C-958F-CE78ABF637CA}" type="presParOf" srcId="{868DE845-89EB-EC4D-9487-BC29D9D2AFB1}" destId="{C9123D4A-FA8D-B440-8AE9-07E346507727}" srcOrd="1" destOrd="0" presId="urn:microsoft.com/office/officeart/2005/8/layout/orgChart1"/>
    <dgm:cxn modelId="{3376C7D4-1F14-0F42-8EF2-8E0618AF7857}" type="presParOf" srcId="{56122BC3-EE7C-D046-BA41-262ACACB13A9}" destId="{0F975BBA-3867-BA4C-909D-7352CD1A1FD5}" srcOrd="1" destOrd="0" presId="urn:microsoft.com/office/officeart/2005/8/layout/orgChart1"/>
    <dgm:cxn modelId="{9E37C702-A516-3B45-BC00-2609C319EF60}" type="presParOf" srcId="{56122BC3-EE7C-D046-BA41-262ACACB13A9}" destId="{E49D1B8F-31E2-FD4D-81B2-3ECDC241D768}" srcOrd="2" destOrd="0" presId="urn:microsoft.com/office/officeart/2005/8/layout/orgChart1"/>
    <dgm:cxn modelId="{9D66BD1B-967F-D44D-80E8-F55BCBDD4C33}" type="presParOf" srcId="{AFC73CA6-50F4-0F4F-B6D9-81DE3B5F5747}" destId="{9ECE1E09-2931-EF45-80E9-EA353D6648BB}" srcOrd="2" destOrd="0" presId="urn:microsoft.com/office/officeart/2005/8/layout/orgChart1"/>
    <dgm:cxn modelId="{56697228-6817-7140-9CD4-8A26E0126AA7}" type="presParOf" srcId="{B860F4FE-0C08-0549-BB7E-229EF637ED09}" destId="{59F0AE4F-DD6F-ED4D-8C10-37A4E707035B}" srcOrd="2" destOrd="0" presId="urn:microsoft.com/office/officeart/2005/8/layout/orgChart1"/>
    <dgm:cxn modelId="{ACE5A488-D4E2-054D-82C3-9057C0A23647}" type="presParOf" srcId="{8A5CE573-9FC1-3949-88C5-D4F99EE51936}" destId="{4EE7C8C3-30E4-D448-AF2E-7713F987C382}" srcOrd="2" destOrd="0" presId="urn:microsoft.com/office/officeart/2005/8/layout/orgChart1"/>
    <dgm:cxn modelId="{FCD9CA52-CCEF-4542-A369-59E651B3B1E7}" type="presParOf" srcId="{04C3FC17-FAA3-8645-BD84-76B3DF22981C}" destId="{28E457C5-C7A7-A246-A5CE-00135BA74CEE}" srcOrd="2" destOrd="0" presId="urn:microsoft.com/office/officeart/2005/8/layout/orgChart1"/>
    <dgm:cxn modelId="{E081DE19-2B61-E045-8BCE-6BDC1BA6CDF4}" type="presParOf" srcId="{E2CD7C23-74B8-374E-8E78-3E04029DA164}" destId="{4B34B6E3-E322-DB46-820E-3F97B32BED3F}" srcOrd="2" destOrd="0" presId="urn:microsoft.com/office/officeart/2005/8/layout/orgChart1"/>
    <dgm:cxn modelId="{24AB1636-6799-DE4B-9176-1D27A104A736}" type="presParOf" srcId="{CEF97787-E145-274E-87D9-BD61DA303FB9}" destId="{11DE0622-AAFA-3B41-A129-43722D9B99AB}" srcOrd="2" destOrd="0" presId="urn:microsoft.com/office/officeart/2005/8/layout/orgChart1"/>
    <dgm:cxn modelId="{BCA183BA-3646-BD4E-B199-CAB7A194793F}" type="presParOf" srcId="{CEF97787-E145-274E-87D9-BD61DA303FB9}" destId="{727089D9-3483-224E-9537-C3654F87D9B9}" srcOrd="3" destOrd="0" presId="urn:microsoft.com/office/officeart/2005/8/layout/orgChart1"/>
    <dgm:cxn modelId="{876DBC23-1A16-6648-8D40-DDA4BD22CB1F}" type="presParOf" srcId="{727089D9-3483-224E-9537-C3654F87D9B9}" destId="{2B41E8F5-F94C-894C-AD33-B9D456D3EBC6}" srcOrd="0" destOrd="0" presId="urn:microsoft.com/office/officeart/2005/8/layout/orgChart1"/>
    <dgm:cxn modelId="{523D266E-648D-8B47-9BAB-D42F8AD1DF4A}" type="presParOf" srcId="{2B41E8F5-F94C-894C-AD33-B9D456D3EBC6}" destId="{C1492117-22A2-204E-9A1B-A1F924CD7B4A}" srcOrd="0" destOrd="0" presId="urn:microsoft.com/office/officeart/2005/8/layout/orgChart1"/>
    <dgm:cxn modelId="{3F01145D-B432-954F-891D-9A1A72B756A8}" type="presParOf" srcId="{2B41E8F5-F94C-894C-AD33-B9D456D3EBC6}" destId="{9D2EA700-987A-1945-9441-9ED5004B4424}" srcOrd="1" destOrd="0" presId="urn:microsoft.com/office/officeart/2005/8/layout/orgChart1"/>
    <dgm:cxn modelId="{5244FE5E-CD85-3B49-91A9-182063D903A2}" type="presParOf" srcId="{727089D9-3483-224E-9537-C3654F87D9B9}" destId="{57EF51DE-37B0-8745-B459-9765544601C8}" srcOrd="1" destOrd="0" presId="urn:microsoft.com/office/officeart/2005/8/layout/orgChart1"/>
    <dgm:cxn modelId="{92884D0F-0804-B243-9AA0-4222B8ECA860}" type="presParOf" srcId="{57EF51DE-37B0-8745-B459-9765544601C8}" destId="{A37F500E-0A30-DF42-BFE3-7DB77D406F67}" srcOrd="0" destOrd="0" presId="urn:microsoft.com/office/officeart/2005/8/layout/orgChart1"/>
    <dgm:cxn modelId="{A1F74D15-12DD-C040-9EDC-1A3EE0053809}" type="presParOf" srcId="{57EF51DE-37B0-8745-B459-9765544601C8}" destId="{8AC39E0D-A2AF-444C-A9BB-8464BD987B5C}" srcOrd="1" destOrd="0" presId="urn:microsoft.com/office/officeart/2005/8/layout/orgChart1"/>
    <dgm:cxn modelId="{AC64FA6C-D69C-2B45-A269-C69D613A36AD}" type="presParOf" srcId="{8AC39E0D-A2AF-444C-A9BB-8464BD987B5C}" destId="{FC827204-1924-E546-A62E-EB7BB196D5E3}" srcOrd="0" destOrd="0" presId="urn:microsoft.com/office/officeart/2005/8/layout/orgChart1"/>
    <dgm:cxn modelId="{D968251E-CDF3-514D-BE3E-041E67460FD6}" type="presParOf" srcId="{FC827204-1924-E546-A62E-EB7BB196D5E3}" destId="{EE89D42A-CC04-CC48-96FE-9D55D63CE9BA}" srcOrd="0" destOrd="0" presId="urn:microsoft.com/office/officeart/2005/8/layout/orgChart1"/>
    <dgm:cxn modelId="{6E437BB4-F1B5-2A42-A9C1-AE46DF1A3099}" type="presParOf" srcId="{FC827204-1924-E546-A62E-EB7BB196D5E3}" destId="{68CA7AE2-2702-9B46-A257-C6195407C9BD}" srcOrd="1" destOrd="0" presId="urn:microsoft.com/office/officeart/2005/8/layout/orgChart1"/>
    <dgm:cxn modelId="{77F7A5B8-F8CD-F145-8F0C-99F50A0A40D7}" type="presParOf" srcId="{8AC39E0D-A2AF-444C-A9BB-8464BD987B5C}" destId="{DCBFCEED-527B-934C-A078-F1FBE183E765}" srcOrd="1" destOrd="0" presId="urn:microsoft.com/office/officeart/2005/8/layout/orgChart1"/>
    <dgm:cxn modelId="{0CBBCF76-E97A-0C4B-8359-86858FA7A6F4}" type="presParOf" srcId="{8AC39E0D-A2AF-444C-A9BB-8464BD987B5C}" destId="{8851C99D-AC78-8844-85F5-C8F84DCDFD90}" srcOrd="2" destOrd="0" presId="urn:microsoft.com/office/officeart/2005/8/layout/orgChart1"/>
    <dgm:cxn modelId="{E151BA3E-876E-E748-8E44-0B624399876D}" type="presParOf" srcId="{727089D9-3483-224E-9537-C3654F87D9B9}" destId="{6B480A51-96A8-9143-816C-4BFD688A314C}" srcOrd="2" destOrd="0" presId="urn:microsoft.com/office/officeart/2005/8/layout/orgChart1"/>
    <dgm:cxn modelId="{6F66A0E7-682B-1E4D-9C67-46059A125426}" type="presParOf" srcId="{F44AE104-EC71-7442-8A00-AFCEFC114623}" destId="{B93882FE-7A86-4248-8A8C-E2C72E1E01E9}" srcOrd="2" destOrd="0" presId="urn:microsoft.com/office/officeart/2005/8/layout/orgChart1"/>
    <dgm:cxn modelId="{696973D0-C63B-BE4E-8D39-15C1075AA4BD}" type="presParOf" srcId="{EF3C371B-0708-6C4C-8104-88AC88FE9903}" destId="{BF91658B-DBE8-274C-BCE7-D3AC3DA9D8A6}" srcOrd="2" destOrd="0" presId="urn:microsoft.com/office/officeart/2005/8/layout/orgChart1"/>
    <dgm:cxn modelId="{E911E818-7675-DF4C-84EA-3723F184F3E9}" type="presParOf" srcId="{8015EB00-5CD7-6048-8E7A-10290C64DC69}" destId="{A3F54EC1-3F78-274A-83D1-47CEFD4AC130}" srcOrd="2" destOrd="0" presId="urn:microsoft.com/office/officeart/2005/8/layout/orgChart1"/>
    <dgm:cxn modelId="{EE45637D-C1C7-8D46-B106-37C5CE7CAD64}" type="presParOf" srcId="{82E80F58-F91B-DF41-97A1-A000A6A2CB4F}" destId="{5737C14C-51A7-714E-A14E-50FE2B504B48}" srcOrd="2" destOrd="0" presId="urn:microsoft.com/office/officeart/2005/8/layout/orgChart1"/>
    <dgm:cxn modelId="{066978BE-FCE7-AE45-8DEE-DE12DE30B83C}" type="presParOf" srcId="{73A02A67-111A-AC41-9D61-8ECA8216B747}" destId="{25A751C8-B398-974B-B7D4-62981E46DA91}" srcOrd="2" destOrd="0" presId="urn:microsoft.com/office/officeart/2005/8/layout/orgChart1"/>
    <dgm:cxn modelId="{74A3DD77-AC22-174D-8E2E-316516D9F8E3}" type="presParOf" srcId="{AB706B0B-078E-2843-BB1B-61D5DCC45B41}" destId="{9C7327E2-721E-B949-A38C-92C09FB6F1A7}"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F500E-0A30-DF42-BFE3-7DB77D406F67}">
      <dsp:nvSpPr>
        <dsp:cNvPr id="0" name=""/>
        <dsp:cNvSpPr/>
      </dsp:nvSpPr>
      <dsp:spPr>
        <a:xfrm>
          <a:off x="3805376" y="4725700"/>
          <a:ext cx="148825" cy="456399"/>
        </a:xfrm>
        <a:custGeom>
          <a:avLst/>
          <a:gdLst/>
          <a:ahLst/>
          <a:cxnLst/>
          <a:rect l="0" t="0" r="0" b="0"/>
          <a:pathLst>
            <a:path>
              <a:moveTo>
                <a:pt x="0" y="0"/>
              </a:moveTo>
              <a:lnTo>
                <a:pt x="0" y="456399"/>
              </a:lnTo>
              <a:lnTo>
                <a:pt x="148825" y="4563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DE0622-AAFA-3B41-A129-43722D9B99AB}">
      <dsp:nvSpPr>
        <dsp:cNvPr id="0" name=""/>
        <dsp:cNvSpPr/>
      </dsp:nvSpPr>
      <dsp:spPr>
        <a:xfrm>
          <a:off x="3601981" y="4021257"/>
          <a:ext cx="600264" cy="208356"/>
        </a:xfrm>
        <a:custGeom>
          <a:avLst/>
          <a:gdLst/>
          <a:ahLst/>
          <a:cxnLst/>
          <a:rect l="0" t="0" r="0" b="0"/>
          <a:pathLst>
            <a:path>
              <a:moveTo>
                <a:pt x="0" y="0"/>
              </a:moveTo>
              <a:lnTo>
                <a:pt x="0" y="104178"/>
              </a:lnTo>
              <a:lnTo>
                <a:pt x="600264" y="104178"/>
              </a:lnTo>
              <a:lnTo>
                <a:pt x="600264"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2007FA-81F5-324C-99D4-5EB68E7EAF5A}">
      <dsp:nvSpPr>
        <dsp:cNvPr id="0" name=""/>
        <dsp:cNvSpPr/>
      </dsp:nvSpPr>
      <dsp:spPr>
        <a:xfrm>
          <a:off x="3205112" y="7543470"/>
          <a:ext cx="148825" cy="456399"/>
        </a:xfrm>
        <a:custGeom>
          <a:avLst/>
          <a:gdLst/>
          <a:ahLst/>
          <a:cxnLst/>
          <a:rect l="0" t="0" r="0" b="0"/>
          <a:pathLst>
            <a:path>
              <a:moveTo>
                <a:pt x="0" y="0"/>
              </a:moveTo>
              <a:lnTo>
                <a:pt x="0" y="456399"/>
              </a:lnTo>
              <a:lnTo>
                <a:pt x="148825" y="4563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1A34F9-42E2-7D4C-A70F-31D1D01E4D9D}">
      <dsp:nvSpPr>
        <dsp:cNvPr id="0" name=""/>
        <dsp:cNvSpPr/>
      </dsp:nvSpPr>
      <dsp:spPr>
        <a:xfrm>
          <a:off x="3001716" y="6839027"/>
          <a:ext cx="600264" cy="208356"/>
        </a:xfrm>
        <a:custGeom>
          <a:avLst/>
          <a:gdLst/>
          <a:ahLst/>
          <a:cxnLst/>
          <a:rect l="0" t="0" r="0" b="0"/>
          <a:pathLst>
            <a:path>
              <a:moveTo>
                <a:pt x="0" y="0"/>
              </a:moveTo>
              <a:lnTo>
                <a:pt x="0" y="104178"/>
              </a:lnTo>
              <a:lnTo>
                <a:pt x="600264" y="104178"/>
              </a:lnTo>
              <a:lnTo>
                <a:pt x="600264"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554C4-BE4B-DD44-925C-2E2DFB8D0CFD}">
      <dsp:nvSpPr>
        <dsp:cNvPr id="0" name=""/>
        <dsp:cNvSpPr/>
      </dsp:nvSpPr>
      <dsp:spPr>
        <a:xfrm>
          <a:off x="2004583" y="8247912"/>
          <a:ext cx="148825" cy="456399"/>
        </a:xfrm>
        <a:custGeom>
          <a:avLst/>
          <a:gdLst/>
          <a:ahLst/>
          <a:cxnLst/>
          <a:rect l="0" t="0" r="0" b="0"/>
          <a:pathLst>
            <a:path>
              <a:moveTo>
                <a:pt x="0" y="0"/>
              </a:moveTo>
              <a:lnTo>
                <a:pt x="0" y="456399"/>
              </a:lnTo>
              <a:lnTo>
                <a:pt x="148825" y="4563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4F4AB6-4D87-C041-A1FE-07DFB9A482F9}">
      <dsp:nvSpPr>
        <dsp:cNvPr id="0" name=""/>
        <dsp:cNvSpPr/>
      </dsp:nvSpPr>
      <dsp:spPr>
        <a:xfrm>
          <a:off x="2355732" y="7543470"/>
          <a:ext cx="91440" cy="208356"/>
        </a:xfrm>
        <a:custGeom>
          <a:avLst/>
          <a:gdLst/>
          <a:ahLst/>
          <a:cxnLst/>
          <a:rect l="0" t="0" r="0" b="0"/>
          <a:pathLst>
            <a:path>
              <a:moveTo>
                <a:pt x="45720" y="0"/>
              </a:moveTo>
              <a:lnTo>
                <a:pt x="45720"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DFED71-81AF-7944-937D-8179A2C36780}">
      <dsp:nvSpPr>
        <dsp:cNvPr id="0" name=""/>
        <dsp:cNvSpPr/>
      </dsp:nvSpPr>
      <dsp:spPr>
        <a:xfrm>
          <a:off x="2401452" y="6839027"/>
          <a:ext cx="600264" cy="208356"/>
        </a:xfrm>
        <a:custGeom>
          <a:avLst/>
          <a:gdLst/>
          <a:ahLst/>
          <a:cxnLst/>
          <a:rect l="0" t="0" r="0" b="0"/>
          <a:pathLst>
            <a:path>
              <a:moveTo>
                <a:pt x="600264" y="0"/>
              </a:moveTo>
              <a:lnTo>
                <a:pt x="600264" y="104178"/>
              </a:lnTo>
              <a:lnTo>
                <a:pt x="0" y="104178"/>
              </a:lnTo>
              <a:lnTo>
                <a:pt x="0"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69910F-3849-D741-A171-899C7184A639}">
      <dsp:nvSpPr>
        <dsp:cNvPr id="0" name=""/>
        <dsp:cNvSpPr/>
      </dsp:nvSpPr>
      <dsp:spPr>
        <a:xfrm>
          <a:off x="2955996" y="6134585"/>
          <a:ext cx="91440" cy="208356"/>
        </a:xfrm>
        <a:custGeom>
          <a:avLst/>
          <a:gdLst/>
          <a:ahLst/>
          <a:cxnLst/>
          <a:rect l="0" t="0" r="0" b="0"/>
          <a:pathLst>
            <a:path>
              <a:moveTo>
                <a:pt x="45720" y="0"/>
              </a:moveTo>
              <a:lnTo>
                <a:pt x="45720"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5C75B2-1B05-2B4E-881D-CE2EC2D43217}">
      <dsp:nvSpPr>
        <dsp:cNvPr id="0" name=""/>
        <dsp:cNvSpPr/>
      </dsp:nvSpPr>
      <dsp:spPr>
        <a:xfrm>
          <a:off x="2955996" y="5430142"/>
          <a:ext cx="91440" cy="208356"/>
        </a:xfrm>
        <a:custGeom>
          <a:avLst/>
          <a:gdLst/>
          <a:ahLst/>
          <a:cxnLst/>
          <a:rect l="0" t="0" r="0" b="0"/>
          <a:pathLst>
            <a:path>
              <a:moveTo>
                <a:pt x="45720" y="0"/>
              </a:moveTo>
              <a:lnTo>
                <a:pt x="45720"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F73789-A0A5-F840-9E83-BA52FDF9F839}">
      <dsp:nvSpPr>
        <dsp:cNvPr id="0" name=""/>
        <dsp:cNvSpPr/>
      </dsp:nvSpPr>
      <dsp:spPr>
        <a:xfrm>
          <a:off x="2955996" y="4725700"/>
          <a:ext cx="91440" cy="208356"/>
        </a:xfrm>
        <a:custGeom>
          <a:avLst/>
          <a:gdLst/>
          <a:ahLst/>
          <a:cxnLst/>
          <a:rect l="0" t="0" r="0" b="0"/>
          <a:pathLst>
            <a:path>
              <a:moveTo>
                <a:pt x="45720" y="0"/>
              </a:moveTo>
              <a:lnTo>
                <a:pt x="45720"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D68B51-A70C-AD40-833B-A780D91622FC}">
      <dsp:nvSpPr>
        <dsp:cNvPr id="0" name=""/>
        <dsp:cNvSpPr/>
      </dsp:nvSpPr>
      <dsp:spPr>
        <a:xfrm>
          <a:off x="3001716" y="4021257"/>
          <a:ext cx="600264" cy="208356"/>
        </a:xfrm>
        <a:custGeom>
          <a:avLst/>
          <a:gdLst/>
          <a:ahLst/>
          <a:cxnLst/>
          <a:rect l="0" t="0" r="0" b="0"/>
          <a:pathLst>
            <a:path>
              <a:moveTo>
                <a:pt x="600264" y="0"/>
              </a:moveTo>
              <a:lnTo>
                <a:pt x="600264" y="104178"/>
              </a:lnTo>
              <a:lnTo>
                <a:pt x="0" y="104178"/>
              </a:lnTo>
              <a:lnTo>
                <a:pt x="0"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0C69C2-F3D0-424C-B3D6-A433DBDD16F0}">
      <dsp:nvSpPr>
        <dsp:cNvPr id="0" name=""/>
        <dsp:cNvSpPr/>
      </dsp:nvSpPr>
      <dsp:spPr>
        <a:xfrm>
          <a:off x="3556261" y="3316815"/>
          <a:ext cx="91440" cy="208356"/>
        </a:xfrm>
        <a:custGeom>
          <a:avLst/>
          <a:gdLst/>
          <a:ahLst/>
          <a:cxnLst/>
          <a:rect l="0" t="0" r="0" b="0"/>
          <a:pathLst>
            <a:path>
              <a:moveTo>
                <a:pt x="45720" y="0"/>
              </a:moveTo>
              <a:lnTo>
                <a:pt x="45720"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02DAEF-E736-9F45-85D6-FC3D1C69FEF6}">
      <dsp:nvSpPr>
        <dsp:cNvPr id="0" name=""/>
        <dsp:cNvSpPr/>
      </dsp:nvSpPr>
      <dsp:spPr>
        <a:xfrm>
          <a:off x="3556261" y="2612372"/>
          <a:ext cx="91440" cy="208356"/>
        </a:xfrm>
        <a:custGeom>
          <a:avLst/>
          <a:gdLst/>
          <a:ahLst/>
          <a:cxnLst/>
          <a:rect l="0" t="0" r="0" b="0"/>
          <a:pathLst>
            <a:path>
              <a:moveTo>
                <a:pt x="45720" y="0"/>
              </a:moveTo>
              <a:lnTo>
                <a:pt x="45720"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386AFC-F09A-C04B-B8D6-A31085AEF736}">
      <dsp:nvSpPr>
        <dsp:cNvPr id="0" name=""/>
        <dsp:cNvSpPr/>
      </dsp:nvSpPr>
      <dsp:spPr>
        <a:xfrm>
          <a:off x="3556261" y="1907930"/>
          <a:ext cx="91440" cy="208356"/>
        </a:xfrm>
        <a:custGeom>
          <a:avLst/>
          <a:gdLst/>
          <a:ahLst/>
          <a:cxnLst/>
          <a:rect l="0" t="0" r="0" b="0"/>
          <a:pathLst>
            <a:path>
              <a:moveTo>
                <a:pt x="45720" y="0"/>
              </a:moveTo>
              <a:lnTo>
                <a:pt x="45720"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52D9B-C201-0047-B4DC-3DC0EB364CC8}">
      <dsp:nvSpPr>
        <dsp:cNvPr id="0" name=""/>
        <dsp:cNvSpPr/>
      </dsp:nvSpPr>
      <dsp:spPr>
        <a:xfrm>
          <a:off x="3556261" y="1203487"/>
          <a:ext cx="91440" cy="208356"/>
        </a:xfrm>
        <a:custGeom>
          <a:avLst/>
          <a:gdLst/>
          <a:ahLst/>
          <a:cxnLst/>
          <a:rect l="0" t="0" r="0" b="0"/>
          <a:pathLst>
            <a:path>
              <a:moveTo>
                <a:pt x="45720" y="0"/>
              </a:moveTo>
              <a:lnTo>
                <a:pt x="45720" y="208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E98E39-AC48-1E4E-86DA-513C4E1B1440}">
      <dsp:nvSpPr>
        <dsp:cNvPr id="0" name=""/>
        <dsp:cNvSpPr/>
      </dsp:nvSpPr>
      <dsp:spPr>
        <a:xfrm>
          <a:off x="3556261" y="499044"/>
          <a:ext cx="91440" cy="208356"/>
        </a:xfrm>
        <a:custGeom>
          <a:avLst/>
          <a:gdLst/>
          <a:ahLst/>
          <a:cxnLst/>
          <a:rect l="0" t="0" r="0" b="0"/>
          <a:pathLst>
            <a:path>
              <a:moveTo>
                <a:pt x="45720" y="0"/>
              </a:moveTo>
              <a:lnTo>
                <a:pt x="45720" y="2083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5313CA-3FBF-E946-9775-8A0CAB23B6A8}">
      <dsp:nvSpPr>
        <dsp:cNvPr id="0" name=""/>
        <dsp:cNvSpPr/>
      </dsp:nvSpPr>
      <dsp:spPr>
        <a:xfrm>
          <a:off x="3105894" y="2958"/>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Is the case appropriate for CT?</a:t>
          </a:r>
          <a:endParaRPr lang="pl-PL" sz="700" kern="1200"/>
        </a:p>
      </dsp:txBody>
      <dsp:txXfrm>
        <a:off x="3105894" y="2958"/>
        <a:ext cx="992172" cy="496086"/>
      </dsp:txXfrm>
    </dsp:sp>
    <dsp:sp modelId="{558123E4-A56E-EA4F-A850-5DDE2BCA7664}">
      <dsp:nvSpPr>
        <dsp:cNvPr id="0" name=""/>
        <dsp:cNvSpPr/>
      </dsp:nvSpPr>
      <dsp:spPr>
        <a:xfrm>
          <a:off x="3105894" y="707401"/>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Discuss costs and risks of anaesthetic, contrast use, etc, with owner.</a:t>
          </a:r>
          <a:endParaRPr lang="pl-PL" sz="700" kern="1200"/>
        </a:p>
      </dsp:txBody>
      <dsp:txXfrm>
        <a:off x="3105894" y="707401"/>
        <a:ext cx="992172" cy="496086"/>
      </dsp:txXfrm>
    </dsp:sp>
    <dsp:sp modelId="{F4884C2D-7564-1B46-B71B-10B23700041F}">
      <dsp:nvSpPr>
        <dsp:cNvPr id="0" name=""/>
        <dsp:cNvSpPr/>
      </dsp:nvSpPr>
      <dsp:spPr>
        <a:xfrm>
          <a:off x="3105894" y="1411843"/>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Call Hampden Veterinary Hospital</a:t>
          </a:r>
          <a:endParaRPr lang="pl-PL" sz="700" kern="1200"/>
        </a:p>
      </dsp:txBody>
      <dsp:txXfrm>
        <a:off x="3105894" y="1411843"/>
        <a:ext cx="992172" cy="496086"/>
      </dsp:txXfrm>
    </dsp:sp>
    <dsp:sp modelId="{7FCBD5EF-AE72-1E49-81C1-688D8724924E}">
      <dsp:nvSpPr>
        <dsp:cNvPr id="0" name=""/>
        <dsp:cNvSpPr/>
      </dsp:nvSpPr>
      <dsp:spPr>
        <a:xfrm>
          <a:off x="3105894" y="2116286"/>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Complete CT checklist</a:t>
          </a:r>
          <a:endParaRPr lang="pl-PL" sz="700" kern="1200"/>
        </a:p>
      </dsp:txBody>
      <dsp:txXfrm>
        <a:off x="3105894" y="2116286"/>
        <a:ext cx="992172" cy="496086"/>
      </dsp:txXfrm>
    </dsp:sp>
    <dsp:sp modelId="{67E60B89-B196-8C41-8ED9-611CD3AC33F4}">
      <dsp:nvSpPr>
        <dsp:cNvPr id="0" name=""/>
        <dsp:cNvSpPr/>
      </dsp:nvSpPr>
      <dsp:spPr>
        <a:xfrm>
          <a:off x="3107660" y="2820728"/>
          <a:ext cx="988640"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Send history and checklist to CT@hampdenvets.co.uk</a:t>
          </a:r>
          <a:endParaRPr lang="pl-PL" sz="700" kern="1200"/>
        </a:p>
      </dsp:txBody>
      <dsp:txXfrm>
        <a:off x="3107660" y="2820728"/>
        <a:ext cx="988640" cy="496086"/>
      </dsp:txXfrm>
    </dsp:sp>
    <dsp:sp modelId="{B044888A-7C75-9A4B-98A2-92F6A409535B}">
      <dsp:nvSpPr>
        <dsp:cNvPr id="0" name=""/>
        <dsp:cNvSpPr/>
      </dsp:nvSpPr>
      <dsp:spPr>
        <a:xfrm>
          <a:off x="3105894" y="3525171"/>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Have you received confirmation of booking from us (it should take ~24 hours)</a:t>
          </a:r>
          <a:endParaRPr lang="pl-PL" sz="700" kern="1200"/>
        </a:p>
      </dsp:txBody>
      <dsp:txXfrm>
        <a:off x="3105894" y="3525171"/>
        <a:ext cx="992172" cy="496086"/>
      </dsp:txXfrm>
    </dsp:sp>
    <dsp:sp modelId="{9A6E9C7C-75AA-4748-A52E-1ACD93A9BF43}">
      <dsp:nvSpPr>
        <dsp:cNvPr id="0" name=""/>
        <dsp:cNvSpPr/>
      </dsp:nvSpPr>
      <dsp:spPr>
        <a:xfrm>
          <a:off x="2505630" y="4229613"/>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yes</a:t>
          </a:r>
          <a:endParaRPr lang="pl-PL" sz="700" kern="1200"/>
        </a:p>
      </dsp:txBody>
      <dsp:txXfrm>
        <a:off x="2505630" y="4229613"/>
        <a:ext cx="992172" cy="496086"/>
      </dsp:txXfrm>
    </dsp:sp>
    <dsp:sp modelId="{5E2B1455-BB65-1145-9408-E2D9E5559FE8}">
      <dsp:nvSpPr>
        <dsp:cNvPr id="0" name=""/>
        <dsp:cNvSpPr/>
      </dsp:nvSpPr>
      <dsp:spPr>
        <a:xfrm>
          <a:off x="2505630" y="4934056"/>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we will  call the client and confirm booking </a:t>
          </a:r>
          <a:endParaRPr lang="pl-PL" sz="700" kern="1200"/>
        </a:p>
      </dsp:txBody>
      <dsp:txXfrm>
        <a:off x="2505630" y="4934056"/>
        <a:ext cx="992172" cy="496086"/>
      </dsp:txXfrm>
    </dsp:sp>
    <dsp:sp modelId="{2A0FAED2-5C4A-8441-99E8-10C5319F0D8E}">
      <dsp:nvSpPr>
        <dsp:cNvPr id="0" name=""/>
        <dsp:cNvSpPr/>
      </dsp:nvSpPr>
      <dsp:spPr>
        <a:xfrm>
          <a:off x="2505630" y="5638498"/>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Depending on chosen turnaround time, you will recieve a report directly from VetCT via email. </a:t>
          </a:r>
          <a:endParaRPr lang="pl-PL" sz="700" kern="1200"/>
        </a:p>
      </dsp:txBody>
      <dsp:txXfrm>
        <a:off x="2505630" y="5638498"/>
        <a:ext cx="992172" cy="496086"/>
      </dsp:txXfrm>
    </dsp:sp>
    <dsp:sp modelId="{7AD7DA9E-AE9C-9341-8F33-F6C35418B659}">
      <dsp:nvSpPr>
        <dsp:cNvPr id="0" name=""/>
        <dsp:cNvSpPr/>
      </dsp:nvSpPr>
      <dsp:spPr>
        <a:xfrm>
          <a:off x="2505630" y="6342941"/>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Have you received the report?</a:t>
          </a:r>
          <a:endParaRPr lang="pl-PL" sz="700" kern="1200"/>
        </a:p>
      </dsp:txBody>
      <dsp:txXfrm>
        <a:off x="2505630" y="6342941"/>
        <a:ext cx="992172" cy="496086"/>
      </dsp:txXfrm>
    </dsp:sp>
    <dsp:sp modelId="{90FEDFC4-9AAE-F84C-A6DB-F72F2364AEFD}">
      <dsp:nvSpPr>
        <dsp:cNvPr id="0" name=""/>
        <dsp:cNvSpPr/>
      </dsp:nvSpPr>
      <dsp:spPr>
        <a:xfrm>
          <a:off x="1905366" y="7047383"/>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 yes</a:t>
          </a:r>
          <a:endParaRPr lang="pl-PL" sz="700" kern="1200"/>
        </a:p>
      </dsp:txBody>
      <dsp:txXfrm>
        <a:off x="1905366" y="7047383"/>
        <a:ext cx="992172" cy="496086"/>
      </dsp:txXfrm>
    </dsp:sp>
    <dsp:sp modelId="{D5E5B9D3-0571-E246-85EE-DAB916B2B678}">
      <dsp:nvSpPr>
        <dsp:cNvPr id="0" name=""/>
        <dsp:cNvSpPr/>
      </dsp:nvSpPr>
      <dsp:spPr>
        <a:xfrm>
          <a:off x="1905366" y="7751826"/>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 Can we be of any further assistance?</a:t>
          </a:r>
          <a:endParaRPr lang="pl-PL" sz="700" kern="1200"/>
        </a:p>
      </dsp:txBody>
      <dsp:txXfrm>
        <a:off x="1905366" y="7751826"/>
        <a:ext cx="992172" cy="496086"/>
      </dsp:txXfrm>
    </dsp:sp>
    <dsp:sp modelId="{C5899838-B83B-F241-B3C2-2FFDC19308E5}">
      <dsp:nvSpPr>
        <dsp:cNvPr id="0" name=""/>
        <dsp:cNvSpPr/>
      </dsp:nvSpPr>
      <dsp:spPr>
        <a:xfrm>
          <a:off x="2153409" y="8456269"/>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Please send us your feedback on CT@hampdenvets.co.uk</a:t>
          </a:r>
          <a:endParaRPr lang="pl-PL" sz="700" kern="1200"/>
        </a:p>
      </dsp:txBody>
      <dsp:txXfrm>
        <a:off x="2153409" y="8456269"/>
        <a:ext cx="992172" cy="496086"/>
      </dsp:txXfrm>
    </dsp:sp>
    <dsp:sp modelId="{D4A4EC33-9608-3B46-994F-563D79052221}">
      <dsp:nvSpPr>
        <dsp:cNvPr id="0" name=""/>
        <dsp:cNvSpPr/>
      </dsp:nvSpPr>
      <dsp:spPr>
        <a:xfrm>
          <a:off x="3105894" y="7047383"/>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t>no</a:t>
          </a:r>
        </a:p>
      </dsp:txBody>
      <dsp:txXfrm>
        <a:off x="3105894" y="7047383"/>
        <a:ext cx="992172" cy="496086"/>
      </dsp:txXfrm>
    </dsp:sp>
    <dsp:sp modelId="{C02E500A-9C49-E04D-B13A-FE9FC5FA5022}">
      <dsp:nvSpPr>
        <dsp:cNvPr id="0" name=""/>
        <dsp:cNvSpPr/>
      </dsp:nvSpPr>
      <dsp:spPr>
        <a:xfrm>
          <a:off x="3353937" y="7751826"/>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t>contact H</a:t>
          </a:r>
          <a:r>
            <a:rPr lang="en-GB" sz="700" kern="1200"/>
            <a:t>ampden </a:t>
          </a:r>
          <a:r>
            <a:rPr lang="pl-PL" sz="700" kern="1200"/>
            <a:t>V</a:t>
          </a:r>
          <a:r>
            <a:rPr lang="en-GB" sz="700" kern="1200"/>
            <a:t>eterinary </a:t>
          </a:r>
          <a:r>
            <a:rPr lang="pl-PL" sz="700" kern="1200"/>
            <a:t>H</a:t>
          </a:r>
          <a:r>
            <a:rPr lang="en-GB" sz="700" kern="1200"/>
            <a:t>ospital</a:t>
          </a:r>
          <a:endParaRPr lang="pl-PL" sz="700" kern="1200"/>
        </a:p>
      </dsp:txBody>
      <dsp:txXfrm>
        <a:off x="3353937" y="7751826"/>
        <a:ext cx="992172" cy="496086"/>
      </dsp:txXfrm>
    </dsp:sp>
    <dsp:sp modelId="{C1492117-22A2-204E-9A1B-A1F924CD7B4A}">
      <dsp:nvSpPr>
        <dsp:cNvPr id="0" name=""/>
        <dsp:cNvSpPr/>
      </dsp:nvSpPr>
      <dsp:spPr>
        <a:xfrm>
          <a:off x="3706159" y="4229613"/>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no</a:t>
          </a:r>
          <a:endParaRPr lang="pl-PL" sz="700" kern="1200"/>
        </a:p>
      </dsp:txBody>
      <dsp:txXfrm>
        <a:off x="3706159" y="4229613"/>
        <a:ext cx="992172" cy="496086"/>
      </dsp:txXfrm>
    </dsp:sp>
    <dsp:sp modelId="{EE89D42A-CC04-CC48-96FE-9D55D63CE9BA}">
      <dsp:nvSpPr>
        <dsp:cNvPr id="0" name=""/>
        <dsp:cNvSpPr/>
      </dsp:nvSpPr>
      <dsp:spPr>
        <a:xfrm>
          <a:off x="3954202" y="4934056"/>
          <a:ext cx="992172" cy="496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 please call Hampden </a:t>
          </a:r>
        </a:p>
        <a:p>
          <a:pPr marL="0" lvl="0" indent="0" algn="ctr" defTabSz="311150">
            <a:lnSpc>
              <a:spcPct val="90000"/>
            </a:lnSpc>
            <a:spcBef>
              <a:spcPct val="0"/>
            </a:spcBef>
            <a:spcAft>
              <a:spcPct val="35000"/>
            </a:spcAft>
            <a:buNone/>
          </a:pPr>
          <a:r>
            <a:rPr lang="en-US" sz="700" kern="1200"/>
            <a:t>Veterinary Hospital</a:t>
          </a:r>
          <a:endParaRPr lang="pl-PL" sz="700" kern="1200"/>
        </a:p>
      </dsp:txBody>
      <dsp:txXfrm>
        <a:off x="3954202" y="4934056"/>
        <a:ext cx="992172" cy="4960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AA48B-3D83-4917-88C0-BB0852604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1431</Words>
  <Characters>8161</Characters>
  <Application>Microsoft Office Word</Application>
  <DocSecurity>0</DocSecurity>
  <Lines>68</Lines>
  <Paragraphs>19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Karczewska</dc:creator>
  <cp:keywords/>
  <dc:description/>
  <cp:lastModifiedBy>Rose Morris</cp:lastModifiedBy>
  <cp:revision>46</cp:revision>
  <cp:lastPrinted>2024-11-13T16:28:00Z</cp:lastPrinted>
  <dcterms:created xsi:type="dcterms:W3CDTF">2024-11-19T14:49:00Z</dcterms:created>
  <dcterms:modified xsi:type="dcterms:W3CDTF">2024-12-20T14:18:00Z</dcterms:modified>
</cp:coreProperties>
</file>